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48A" w:rsidRDefault="00F5448A" w:rsidP="00F5448A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СПИСОК</w:t>
      </w:r>
    </w:p>
    <w:p w:rsidR="00DA6BED" w:rsidRPr="00DA6BED" w:rsidRDefault="00F5448A" w:rsidP="00DA6BED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членов ученого совета</w:t>
      </w:r>
    </w:p>
    <w:tbl>
      <w:tblPr>
        <w:tblW w:w="1043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446"/>
        <w:gridCol w:w="5141"/>
      </w:tblGrid>
      <w:tr w:rsidR="00A96B79" w:rsidRPr="000B30D7" w:rsidTr="00E91FC7">
        <w:tc>
          <w:tcPr>
            <w:tcW w:w="850" w:type="dxa"/>
          </w:tcPr>
          <w:p w:rsidR="00A96B79" w:rsidRPr="000B30D7" w:rsidRDefault="00A96B79" w:rsidP="00A96B79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tcBorders>
              <w:bottom w:val="single" w:sz="4" w:space="0" w:color="auto"/>
            </w:tcBorders>
          </w:tcPr>
          <w:p w:rsidR="00A96B79" w:rsidRDefault="00A96B79" w:rsidP="00A96B79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Шишов Михаил Алексеевич</w:t>
            </w:r>
          </w:p>
          <w:p w:rsidR="00A96B79" w:rsidRPr="00BE4E0F" w:rsidRDefault="00A96B79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6156D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редседател</w:t>
            </w:r>
            <w:r w:rsidR="006156D4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ученого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41" w:type="dxa"/>
          </w:tcPr>
          <w:p w:rsidR="00A96B79" w:rsidRPr="00BE4E0F" w:rsidRDefault="00A96B79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И.о. </w:t>
            </w:r>
            <w:r w:rsidR="006156D4">
              <w:rPr>
                <w:rFonts w:ascii="Times New Roman" w:eastAsia="Times New Roman" w:hAnsi="Times New Roman" w:cs="Times New Roman"/>
                <w:sz w:val="28"/>
                <w:szCs w:val="28"/>
              </w:rPr>
              <w:t>ректора,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ерв</w:t>
            </w:r>
            <w:r w:rsidR="006156D4">
              <w:rPr>
                <w:rFonts w:ascii="Times New Roman" w:eastAsia="Times New Roman" w:hAnsi="Times New Roman" w:cs="Times New Roman"/>
                <w:sz w:val="28"/>
                <w:szCs w:val="28"/>
              </w:rPr>
              <w:t>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проректор по научной работе, д.м.н., доцент</w:t>
            </w:r>
          </w:p>
        </w:tc>
      </w:tr>
      <w:tr w:rsidR="00A96B79" w:rsidRPr="000B30D7" w:rsidTr="00E91FC7">
        <w:tc>
          <w:tcPr>
            <w:tcW w:w="850" w:type="dxa"/>
          </w:tcPr>
          <w:p w:rsidR="00A96B79" w:rsidRPr="000B30D7" w:rsidRDefault="00A96B79" w:rsidP="00A96B79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A96B79" w:rsidRDefault="00A96B79" w:rsidP="00A96B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Логвин Федор Васильевич</w:t>
            </w:r>
          </w:p>
          <w:p w:rsidR="00A96B79" w:rsidRPr="00BE4E0F" w:rsidRDefault="00A96B79" w:rsidP="00A9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зам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еститель председателя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ученого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41" w:type="dxa"/>
          </w:tcPr>
          <w:p w:rsidR="00A96B79" w:rsidRPr="00BE4E0F" w:rsidRDefault="006156D4" w:rsidP="006156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учебной работе</w:t>
            </w:r>
            <w:r w:rsidR="00A96B79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к.м.н., доцент</w:t>
            </w:r>
          </w:p>
        </w:tc>
      </w:tr>
      <w:tr w:rsidR="00DB719F" w:rsidRPr="000B30D7" w:rsidTr="00E91FC7">
        <w:tc>
          <w:tcPr>
            <w:tcW w:w="850" w:type="dxa"/>
          </w:tcPr>
          <w:p w:rsidR="00DB719F" w:rsidRPr="000B30D7" w:rsidRDefault="00DB719F" w:rsidP="00DB719F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4" w:space="0" w:color="auto"/>
            </w:tcBorders>
          </w:tcPr>
          <w:p w:rsidR="00DB719F" w:rsidRDefault="00DB719F" w:rsidP="00DB719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Хрипун Ирина Алексеевна</w:t>
            </w:r>
          </w:p>
          <w:p w:rsidR="00DB719F" w:rsidRPr="00BE4E0F" w:rsidRDefault="00DB719F" w:rsidP="00DB719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зам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еститель председателя</w:t>
            </w:r>
            <w:r w:rsidRP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ученого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141" w:type="dxa"/>
          </w:tcPr>
          <w:p w:rsidR="00DB719F" w:rsidRPr="00BE4E0F" w:rsidRDefault="00DB719F" w:rsidP="00DB719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последипломному образованию, д.м.н., доцент</w:t>
            </w:r>
          </w:p>
        </w:tc>
      </w:tr>
      <w:tr w:rsidR="00DA6BED" w:rsidRPr="000B30D7" w:rsidTr="00B033BF">
        <w:trPr>
          <w:trHeight w:val="675"/>
        </w:trPr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DA6BED" w:rsidRPr="00BE4E0F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Сапронова Наталия Германовна</w:t>
            </w:r>
          </w:p>
          <w:p w:rsidR="00DA6BED" w:rsidRPr="00BE4E0F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(ученый секретарь ученого совета)</w:t>
            </w:r>
          </w:p>
        </w:tc>
        <w:tc>
          <w:tcPr>
            <w:tcW w:w="5141" w:type="dxa"/>
            <w:hideMark/>
          </w:tcPr>
          <w:p w:rsidR="00DA6BED" w:rsidRPr="00BE4E0F" w:rsidRDefault="00DA6BED" w:rsidP="00A96B79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</w:t>
            </w:r>
            <w:r w:rsid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 кафедрой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хиру</w:t>
            </w:r>
            <w:r w:rsidR="00BB167B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ргических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B167B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д.м.н., профессор</w:t>
            </w:r>
          </w:p>
        </w:tc>
      </w:tr>
      <w:tr w:rsidR="008A4CCC" w:rsidRPr="000B30D7" w:rsidTr="00B033BF">
        <w:tblPrEx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850" w:type="dxa"/>
          </w:tcPr>
          <w:p w:rsidR="008A4CCC" w:rsidRPr="000B30D7" w:rsidRDefault="008A4CCC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8A4CCC" w:rsidRPr="00BE4E0F" w:rsidRDefault="008A4CC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 Владимир Вячеславович</w:t>
            </w:r>
          </w:p>
        </w:tc>
        <w:tc>
          <w:tcPr>
            <w:tcW w:w="5141" w:type="dxa"/>
          </w:tcPr>
          <w:p w:rsidR="008A4CCC" w:rsidRPr="00BE4E0F" w:rsidRDefault="008A4CCC" w:rsidP="00E91FC7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Декан стоматологического факультета, </w:t>
            </w:r>
            <w:r w:rsidR="00E91FC7">
              <w:rPr>
                <w:rFonts w:ascii="Times New Roman" w:hAnsi="Times New Roman" w:cs="Times New Roman"/>
                <w:sz w:val="28"/>
                <w:szCs w:val="28"/>
              </w:rPr>
              <w:t>д.м.н.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04319E" w:rsidRPr="000B30D7" w:rsidTr="00B033BF">
        <w:tblPrEx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850" w:type="dxa"/>
          </w:tcPr>
          <w:p w:rsidR="0004319E" w:rsidRPr="000B30D7" w:rsidRDefault="0004319E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04319E" w:rsidRPr="00BE4E0F" w:rsidRDefault="0004319E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Алексеева Наталья Сергеевна</w:t>
            </w:r>
          </w:p>
        </w:tc>
        <w:tc>
          <w:tcPr>
            <w:tcW w:w="5141" w:type="dxa"/>
          </w:tcPr>
          <w:p w:rsidR="0004319E" w:rsidRPr="00BE4E0F" w:rsidRDefault="006156D4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995AA9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региональному развитию и взаимодействию с субъектами Российской Федерации</w:t>
            </w:r>
            <w:r w:rsidR="0004319E" w:rsidRPr="00BE4E0F">
              <w:rPr>
                <w:rFonts w:ascii="Times New Roman" w:hAnsi="Times New Roman" w:cs="Times New Roman"/>
                <w:sz w:val="28"/>
                <w:szCs w:val="28"/>
              </w:rPr>
              <w:t>, к.м.н.</w:t>
            </w:r>
            <w:r w:rsidR="00763C8D">
              <w:rPr>
                <w:rFonts w:ascii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04319E" w:rsidRPr="000B30D7" w:rsidTr="00B033BF">
        <w:tblPrEx>
          <w:tblLook w:val="0000" w:firstRow="0" w:lastRow="0" w:firstColumn="0" w:lastColumn="0" w:noHBand="0" w:noVBand="0"/>
        </w:tblPrEx>
        <w:trPr>
          <w:trHeight w:val="328"/>
        </w:trPr>
        <w:tc>
          <w:tcPr>
            <w:tcW w:w="850" w:type="dxa"/>
          </w:tcPr>
          <w:p w:rsidR="0004319E" w:rsidRPr="000B30D7" w:rsidRDefault="0004319E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04319E" w:rsidRPr="00BE4E0F" w:rsidRDefault="0004319E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Божко Андрей Викторович</w:t>
            </w:r>
          </w:p>
        </w:tc>
        <w:tc>
          <w:tcPr>
            <w:tcW w:w="5141" w:type="dxa"/>
          </w:tcPr>
          <w:p w:rsidR="0004319E" w:rsidRPr="00BE4E0F" w:rsidRDefault="0004319E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лавный врач клиники НИИАП, к.м.н.</w:t>
            </w:r>
          </w:p>
        </w:tc>
      </w:tr>
      <w:tr w:rsidR="00DA6BED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DA6BED" w:rsidRPr="00BE4E0F" w:rsidRDefault="00DA6BED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Бурцев Дмитрий Владимирович</w:t>
            </w:r>
          </w:p>
        </w:tc>
        <w:tc>
          <w:tcPr>
            <w:tcW w:w="5141" w:type="dxa"/>
          </w:tcPr>
          <w:p w:rsidR="00DA6BED" w:rsidRPr="00BE4E0F" w:rsidRDefault="0004319E" w:rsidP="00043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каф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едрой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персонализированной и трансляционной медицины, д.м.н., 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124B90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124B90" w:rsidRPr="000B30D7" w:rsidRDefault="00124B90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124B90" w:rsidRPr="00BE4E0F" w:rsidRDefault="00124B90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Бутова Елена Николаевна</w:t>
            </w:r>
          </w:p>
        </w:tc>
        <w:tc>
          <w:tcPr>
            <w:tcW w:w="5141" w:type="dxa"/>
          </w:tcPr>
          <w:p w:rsidR="00124B90" w:rsidRPr="00BE4E0F" w:rsidRDefault="00124B90" w:rsidP="00124B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послевузовского профессионального образования, к.м.н.</w:t>
            </w:r>
          </w:p>
        </w:tc>
      </w:tr>
      <w:tr w:rsidR="00450CC9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450CC9" w:rsidRPr="000B30D7" w:rsidRDefault="00450CC9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450CC9" w:rsidRPr="00BE4E0F" w:rsidRDefault="00450CC9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Васильев Игорь Вячеславович</w:t>
            </w:r>
          </w:p>
        </w:tc>
        <w:tc>
          <w:tcPr>
            <w:tcW w:w="5141" w:type="dxa"/>
          </w:tcPr>
          <w:p w:rsidR="00450CC9" w:rsidRPr="00BE4E0F" w:rsidRDefault="00450CC9" w:rsidP="00A9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Обучающийся </w:t>
            </w:r>
            <w:r w:rsidR="00A96B7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курса лечебно-профилактического факультета</w:t>
            </w:r>
          </w:p>
        </w:tc>
      </w:tr>
      <w:tr w:rsidR="0004319E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04319E" w:rsidRPr="000B30D7" w:rsidRDefault="0004319E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04319E" w:rsidRPr="00BE4E0F" w:rsidRDefault="0004319E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Воробьев Сергей Владиславович</w:t>
            </w:r>
          </w:p>
        </w:tc>
        <w:tc>
          <w:tcPr>
            <w:tcW w:w="5141" w:type="dxa"/>
          </w:tcPr>
          <w:p w:rsidR="0004319E" w:rsidRPr="00BE4E0F" w:rsidRDefault="0004319E" w:rsidP="00043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hAnsi="Times New Roman" w:cs="Times New Roman"/>
                <w:sz w:val="28"/>
                <w:szCs w:val="28"/>
              </w:rPr>
              <w:t>Заведующий кафедрой эндокринологии (с курсом детской эндокринологии), д.м.н., профессор</w:t>
            </w:r>
          </w:p>
        </w:tc>
      </w:tr>
      <w:tr w:rsidR="00DA6BED" w:rsidRPr="000B30D7" w:rsidTr="00B033BF"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DA6BED" w:rsidRPr="00BE4E0F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Гафиятуллина Гюзяль Шамилевна</w:t>
            </w:r>
          </w:p>
        </w:tc>
        <w:tc>
          <w:tcPr>
            <w:tcW w:w="5141" w:type="dxa"/>
            <w:hideMark/>
          </w:tcPr>
          <w:p w:rsidR="00DA6BED" w:rsidRPr="00BE4E0F" w:rsidRDefault="006156D4" w:rsidP="006156D4">
            <w:pPr>
              <w:tabs>
                <w:tab w:val="left" w:pos="360"/>
              </w:tabs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обучению иностранных граждан и международному сотрудничеству, д.м.н., профессор</w:t>
            </w:r>
          </w:p>
        </w:tc>
      </w:tr>
      <w:tr w:rsidR="00DB3258" w:rsidRPr="000B30D7" w:rsidTr="00B033BF">
        <w:tc>
          <w:tcPr>
            <w:tcW w:w="850" w:type="dxa"/>
          </w:tcPr>
          <w:p w:rsidR="00DB3258" w:rsidRPr="000B30D7" w:rsidRDefault="00DB3258" w:rsidP="00DA6BED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DB3258" w:rsidRPr="00BE4E0F" w:rsidRDefault="00DB3258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Глухов Владимир Павлович</w:t>
            </w:r>
          </w:p>
        </w:tc>
        <w:tc>
          <w:tcPr>
            <w:tcW w:w="5141" w:type="dxa"/>
          </w:tcPr>
          <w:p w:rsidR="00DB3258" w:rsidRDefault="00DB3258" w:rsidP="006156D4">
            <w:pPr>
              <w:tabs>
                <w:tab w:val="left" w:pos="360"/>
              </w:tabs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Проректор по лечебной работе, д.м.н., доцент</w:t>
            </w:r>
          </w:p>
        </w:tc>
      </w:tr>
      <w:tr w:rsidR="00DA6BED" w:rsidRPr="000B30D7" w:rsidTr="00B033BF">
        <w:tblPrEx>
          <w:tblLook w:val="0000" w:firstRow="0" w:lastRow="0" w:firstColumn="0" w:lastColumn="0" w:noHBand="0" w:noVBand="0"/>
        </w:tblPrEx>
        <w:trPr>
          <w:trHeight w:val="795"/>
        </w:trPr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DA6BED" w:rsidRPr="00F416D7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16D7">
              <w:rPr>
                <w:rFonts w:ascii="Times New Roman" w:eastAsia="Times New Roman" w:hAnsi="Times New Roman" w:cs="Times New Roman"/>
                <w:sz w:val="28"/>
                <w:szCs w:val="28"/>
              </w:rPr>
              <w:t>Гончарова Зоя Александровна</w:t>
            </w:r>
          </w:p>
        </w:tc>
        <w:tc>
          <w:tcPr>
            <w:tcW w:w="5141" w:type="dxa"/>
          </w:tcPr>
          <w:p w:rsidR="00DA6BED" w:rsidRPr="00BE4E0F" w:rsidRDefault="00DA6BED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16D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Центра неврологического, д.м.н., </w:t>
            </w:r>
            <w:r w:rsidR="00515624" w:rsidRPr="00F416D7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8A4CCC" w:rsidRPr="000B30D7" w:rsidTr="00B033BF">
        <w:tblPrEx>
          <w:tblLook w:val="0000" w:firstRow="0" w:lastRow="0" w:firstColumn="0" w:lastColumn="0" w:noHBand="0" w:noVBand="0"/>
        </w:tblPrEx>
        <w:trPr>
          <w:trHeight w:val="795"/>
        </w:trPr>
        <w:tc>
          <w:tcPr>
            <w:tcW w:w="850" w:type="dxa"/>
          </w:tcPr>
          <w:p w:rsidR="008A4CCC" w:rsidRPr="000B30D7" w:rsidRDefault="008A4CCC" w:rsidP="00DA6BED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8A4CCC" w:rsidRPr="00BE4E0F" w:rsidRDefault="008A4CC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CCC">
              <w:rPr>
                <w:rFonts w:ascii="Times New Roman" w:eastAsia="Times New Roman" w:hAnsi="Times New Roman" w:cs="Times New Roman"/>
                <w:sz w:val="28"/>
                <w:szCs w:val="28"/>
              </w:rPr>
              <w:t>Горишний Юрий Николаевич</w:t>
            </w:r>
          </w:p>
        </w:tc>
        <w:tc>
          <w:tcPr>
            <w:tcW w:w="5141" w:type="dxa"/>
          </w:tcPr>
          <w:p w:rsidR="008A4CCC" w:rsidRPr="00BE4E0F" w:rsidRDefault="008A4CCC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A4CCC">
              <w:rPr>
                <w:rFonts w:ascii="Times New Roman" w:eastAsia="Times New Roman" w:hAnsi="Times New Roman" w:cs="Times New Roman"/>
                <w:sz w:val="28"/>
                <w:szCs w:val="28"/>
              </w:rPr>
              <w:t>Проректор по стратегическому развитию и цифровой трансформации</w:t>
            </w:r>
          </w:p>
        </w:tc>
      </w:tr>
      <w:tr w:rsidR="00DA6BED" w:rsidRPr="000B30D7" w:rsidTr="00B033BF">
        <w:tblPrEx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850" w:type="dxa"/>
          </w:tcPr>
          <w:p w:rsidR="00DA6BED" w:rsidRPr="000B30D7" w:rsidRDefault="00DA6BED" w:rsidP="00DA6BED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DA6BED" w:rsidRPr="00BE4E0F" w:rsidRDefault="00DA6BED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Грошилин Виталий Сергеевич</w:t>
            </w:r>
          </w:p>
        </w:tc>
        <w:tc>
          <w:tcPr>
            <w:tcW w:w="5141" w:type="dxa"/>
          </w:tcPr>
          <w:p w:rsidR="00DA6BED" w:rsidRPr="00BE4E0F" w:rsidRDefault="00FC1BE3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каф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едрой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хирургических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A6BED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2, д.м.н., профессор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Демидова Александра Александровна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медицинской физики, математики и информационных технологий, д.м.н., доцент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Дергоусова Татьяна Григорьевна</w:t>
            </w:r>
          </w:p>
        </w:tc>
        <w:tc>
          <w:tcPr>
            <w:tcW w:w="5141" w:type="dxa"/>
            <w:hideMark/>
          </w:tcPr>
          <w:p w:rsidR="00321E1C" w:rsidRDefault="00321E1C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фармацевтического </w:t>
            </w:r>
            <w:r w:rsidR="00171591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факультета, к.фарм.н.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доцент</w:t>
            </w:r>
          </w:p>
          <w:p w:rsidR="00A227B6" w:rsidRPr="00BE4E0F" w:rsidRDefault="00A227B6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51F14" w:rsidRPr="000B30D7" w:rsidTr="00B033BF">
        <w:tc>
          <w:tcPr>
            <w:tcW w:w="850" w:type="dxa"/>
          </w:tcPr>
          <w:p w:rsidR="00051F14" w:rsidRPr="000B30D7" w:rsidRDefault="00051F14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051F14" w:rsidRPr="00BE4E0F" w:rsidRDefault="00051F14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Дроботя Наталья Викторовна</w:t>
            </w:r>
          </w:p>
        </w:tc>
        <w:tc>
          <w:tcPr>
            <w:tcW w:w="5141" w:type="dxa"/>
          </w:tcPr>
          <w:p w:rsidR="00051F14" w:rsidRPr="00BE4E0F" w:rsidRDefault="00051F14" w:rsidP="00C01A5B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лечебно-профилактического факультета, д.м.н., </w:t>
            </w:r>
            <w:r w:rsidR="00C01A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Закусилов Дмитрий Игоревич</w:t>
            </w:r>
          </w:p>
        </w:tc>
        <w:tc>
          <w:tcPr>
            <w:tcW w:w="5141" w:type="dxa"/>
          </w:tcPr>
          <w:p w:rsidR="00321E1C" w:rsidRPr="00BE4E0F" w:rsidRDefault="006156D4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024A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социальным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вопросам и работе с молодежью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Кандыба Владимир Николаевич</w:t>
            </w:r>
          </w:p>
        </w:tc>
        <w:tc>
          <w:tcPr>
            <w:tcW w:w="5141" w:type="dxa"/>
            <w:hideMark/>
          </w:tcPr>
          <w:p w:rsidR="00321E1C" w:rsidRPr="00BE4E0F" w:rsidRDefault="006156D4" w:rsidP="006156D4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роректор по безопасности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Каушанская Людмила Владимировна</w:t>
            </w:r>
          </w:p>
        </w:tc>
        <w:tc>
          <w:tcPr>
            <w:tcW w:w="5141" w:type="dxa"/>
          </w:tcPr>
          <w:p w:rsidR="00321E1C" w:rsidRPr="00BE4E0F" w:rsidRDefault="00321E1C" w:rsidP="00E91FC7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E91FC7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имуляционн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о-аттестационного центра НИИАП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д.м.н., профессор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Квасов Алексей Романович</w:t>
            </w:r>
          </w:p>
        </w:tc>
        <w:tc>
          <w:tcPr>
            <w:tcW w:w="5141" w:type="dxa"/>
            <w:hideMark/>
          </w:tcPr>
          <w:p w:rsidR="00321E1C" w:rsidRPr="00BE4E0F" w:rsidRDefault="00321E1C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медик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о-профилактического факультета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Кит Олег Иванович</w:t>
            </w:r>
          </w:p>
        </w:tc>
        <w:tc>
          <w:tcPr>
            <w:tcW w:w="5141" w:type="dxa"/>
          </w:tcPr>
          <w:p w:rsidR="00321E1C" w:rsidRPr="00BE4E0F" w:rsidRDefault="00FC1BE3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онкологии, академик РАН,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Комарова Екатерина Федоровна</w:t>
            </w:r>
          </w:p>
        </w:tc>
        <w:tc>
          <w:tcPr>
            <w:tcW w:w="5141" w:type="dxa"/>
          </w:tcPr>
          <w:p w:rsidR="00321E1C" w:rsidRPr="00BE4E0F" w:rsidRDefault="00321E1C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клинической психологии, д.б.н</w:t>
            </w:r>
            <w:r w:rsidR="00911FE6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.,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321E1C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Коробка Вячеслав Леонидович</w:t>
            </w:r>
          </w:p>
        </w:tc>
        <w:tc>
          <w:tcPr>
            <w:tcW w:w="5141" w:type="dxa"/>
          </w:tcPr>
          <w:p w:rsidR="00321E1C" w:rsidRPr="00BE4E0F" w:rsidRDefault="00FC1BE3" w:rsidP="00FC1BE3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едующий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каф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едрой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реконструктивной, сердечно-сосудистой, торакальной, челюстно-лицевой хирургии и трансплантологии, д.м.н., </w:t>
            </w:r>
            <w:r w:rsidR="00867D5F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0E4B12" w:rsidRPr="000B30D7" w:rsidTr="00B033BF">
        <w:trPr>
          <w:trHeight w:val="903"/>
        </w:trPr>
        <w:tc>
          <w:tcPr>
            <w:tcW w:w="850" w:type="dxa"/>
          </w:tcPr>
          <w:p w:rsidR="000E4B12" w:rsidRPr="000B30D7" w:rsidRDefault="000E4B12" w:rsidP="000E4B12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0E4B12" w:rsidRPr="00BE4E0F" w:rsidRDefault="000E4B12" w:rsidP="00BE4E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Лилюхина Елена Сергеевна</w:t>
            </w:r>
          </w:p>
        </w:tc>
        <w:tc>
          <w:tcPr>
            <w:tcW w:w="5141" w:type="dxa"/>
          </w:tcPr>
          <w:p w:rsidR="000E4B12" w:rsidRPr="00BE4E0F" w:rsidRDefault="000E4B12" w:rsidP="00FC1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по обуч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ению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иностр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анных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студ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ентов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ординат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оров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аспир</w:t>
            </w:r>
            <w:r w:rsidR="00FC1BE3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антов,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к.б.н.,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Набока Юлия Лазаревна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микробиологии и вирусологии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д.м.н., профессор</w:t>
            </w:r>
          </w:p>
        </w:tc>
      </w:tr>
      <w:tr w:rsidR="008A4CC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8A4CCC" w:rsidRPr="000B30D7" w:rsidRDefault="008A4CC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8A4CCC" w:rsidRPr="00BE4E0F" w:rsidRDefault="008A4CC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Орехов Алексей Анатольевич</w:t>
            </w:r>
          </w:p>
        </w:tc>
        <w:tc>
          <w:tcPr>
            <w:tcW w:w="5141" w:type="dxa"/>
          </w:tcPr>
          <w:p w:rsidR="008A4CCC" w:rsidRPr="00BE4E0F" w:rsidRDefault="008A4CCC" w:rsidP="00E91FC7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Декан педиатрического факультета, </w:t>
            </w:r>
            <w:r w:rsidR="00E91FC7">
              <w:rPr>
                <w:rFonts w:ascii="Times New Roman" w:eastAsia="Times New Roman" w:hAnsi="Times New Roman" w:cs="Times New Roman"/>
                <w:sz w:val="28"/>
                <w:szCs w:val="28"/>
              </w:rPr>
              <w:t>к.м.н.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7E240F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7E240F" w:rsidRPr="000B30D7" w:rsidRDefault="007E240F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7E240F" w:rsidRDefault="007E240F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240F">
              <w:rPr>
                <w:rFonts w:ascii="Times New Roman" w:eastAsia="Times New Roman" w:hAnsi="Times New Roman" w:cs="Times New Roman"/>
                <w:sz w:val="28"/>
                <w:szCs w:val="28"/>
              </w:rPr>
              <w:t>Руруа Автандил Автандилович</w:t>
            </w:r>
          </w:p>
        </w:tc>
        <w:tc>
          <w:tcPr>
            <w:tcW w:w="5141" w:type="dxa"/>
          </w:tcPr>
          <w:p w:rsidR="007E240F" w:rsidRDefault="007E240F" w:rsidP="007E24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240F">
              <w:rPr>
                <w:rFonts w:ascii="Times New Roman" w:eastAsia="Times New Roman" w:hAnsi="Times New Roman" w:cs="Times New Roman"/>
                <w:sz w:val="28"/>
                <w:szCs w:val="28"/>
              </w:rPr>
              <w:t>Проректор по админи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стративно-хозяйственной работе </w:t>
            </w:r>
            <w:bookmarkStart w:id="0" w:name="_GoBack"/>
            <w:bookmarkEnd w:id="0"/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660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contextualSpacing/>
              <w:rPr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Рымашевский Александр Николаевич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кафедрой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акушерства и гинекологии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shd w:val="clear" w:color="auto" w:fill="FFFFFF" w:themeFill="background1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Саргсян Джульетта Гургеновна</w:t>
            </w:r>
          </w:p>
        </w:tc>
        <w:tc>
          <w:tcPr>
            <w:tcW w:w="5141" w:type="dxa"/>
            <w:shd w:val="clear" w:color="auto" w:fill="FFFFFF" w:themeFill="background1"/>
          </w:tcPr>
          <w:p w:rsidR="00321E1C" w:rsidRPr="00BE4E0F" w:rsidRDefault="00A96B79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Ординатор 1 года обучения по специальности 31.08.01 Акушерство и гинекология 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Саркисян Ваган Арамович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рофессор кафедры хирургических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Сизякин Дмитрий Владимирович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рофессор кафедры урологии и репродуктивного здоровья челове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ка (с курсом детской урологии-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андрологии),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Сизякина Людмила Петровна</w:t>
            </w:r>
          </w:p>
        </w:tc>
        <w:tc>
          <w:tcPr>
            <w:tcW w:w="5141" w:type="dxa"/>
          </w:tcPr>
          <w:p w:rsidR="00321E1C" w:rsidRPr="00BE4E0F" w:rsidRDefault="00FC1BE3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клинической иммунологии и аллергологии,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Скляров Вадим Николаевич</w:t>
            </w:r>
          </w:p>
        </w:tc>
        <w:tc>
          <w:tcPr>
            <w:tcW w:w="5141" w:type="dxa"/>
          </w:tcPr>
          <w:p w:rsidR="00321E1C" w:rsidRPr="00BE4E0F" w:rsidRDefault="00321E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военного учебного центра, к.м.н.,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Стагниев Станислав Дмитриевич</w:t>
            </w:r>
          </w:p>
        </w:tc>
        <w:tc>
          <w:tcPr>
            <w:tcW w:w="5141" w:type="dxa"/>
          </w:tcPr>
          <w:p w:rsidR="00321E1C" w:rsidRPr="00BE4E0F" w:rsidRDefault="00597192" w:rsidP="00597192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Ординатор 1 года обучения по специальности 31.08.58 Оториноларингология 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Стрельченко Галина Юрьевна</w:t>
            </w:r>
          </w:p>
        </w:tc>
        <w:tc>
          <w:tcPr>
            <w:tcW w:w="5141" w:type="dxa"/>
          </w:tcPr>
          <w:p w:rsidR="00321E1C" w:rsidRPr="00BE4E0F" w:rsidRDefault="00321E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отдела автоматизации и мониторинга качества обучения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Ткачев Александр Васильевич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пропедевтики внутренних болезней, д.м.н., профессор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Тропина Ирина Анатольевна </w:t>
            </w:r>
          </w:p>
        </w:tc>
        <w:tc>
          <w:tcPr>
            <w:tcW w:w="5141" w:type="dxa"/>
            <w:hideMark/>
          </w:tcPr>
          <w:p w:rsidR="00321E1C" w:rsidRPr="00BE4E0F" w:rsidRDefault="00321E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подготовительного факультета по обучению иностранных гражд</w:t>
            </w:r>
            <w:r w:rsidR="00EB7A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ан,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к.филол.н., доцент</w:t>
            </w:r>
          </w:p>
        </w:tc>
      </w:tr>
      <w:tr w:rsidR="00DB1475" w:rsidRPr="000B30D7" w:rsidTr="00B033BF">
        <w:tc>
          <w:tcPr>
            <w:tcW w:w="850" w:type="dxa"/>
          </w:tcPr>
          <w:p w:rsidR="00DB1475" w:rsidRPr="000B30D7" w:rsidRDefault="00DB1475" w:rsidP="000E4B12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DB1475" w:rsidRPr="00BE4E0F" w:rsidRDefault="00DB1475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Хаишева Лариса Анатольевна</w:t>
            </w:r>
          </w:p>
        </w:tc>
        <w:tc>
          <w:tcPr>
            <w:tcW w:w="5141" w:type="dxa"/>
          </w:tcPr>
          <w:p w:rsidR="00DB1475" w:rsidRPr="00BE4E0F" w:rsidRDefault="00DB1475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повышения квалификации и профессиональн</w:t>
            </w:r>
            <w:r w:rsidR="00EB7A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ой переподготовки специалистов,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62497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д.м.н.</w:t>
            </w: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, доцент</w:t>
            </w:r>
          </w:p>
        </w:tc>
      </w:tr>
      <w:tr w:rsidR="00321E1C" w:rsidRPr="000B30D7" w:rsidTr="00B033BF"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hideMark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Харсеева Галина Георгиевна</w:t>
            </w:r>
          </w:p>
        </w:tc>
        <w:tc>
          <w:tcPr>
            <w:tcW w:w="5141" w:type="dxa"/>
            <w:hideMark/>
          </w:tcPr>
          <w:p w:rsidR="00321E1C" w:rsidRPr="00BE4E0F" w:rsidRDefault="00321E1C" w:rsidP="00EB7A1C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факультета общей клинической практики,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Хитарьян Александр Георгиевич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хирургических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3,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Хоронько Юрий Владиленович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оперативной хирургии и топографической анатомии,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648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  <w:shd w:val="clear" w:color="auto" w:fill="FFFFFF" w:themeFill="background1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Чесникова Анна Ивановна</w:t>
            </w:r>
          </w:p>
        </w:tc>
        <w:tc>
          <w:tcPr>
            <w:tcW w:w="5141" w:type="dxa"/>
            <w:shd w:val="clear" w:color="auto" w:fill="FFFFFF" w:themeFill="background1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кафедрой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внутренних болезней №</w:t>
            </w:r>
            <w:r w:rsidR="00171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1,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Шатов Дмитрий Викторович</w:t>
            </w:r>
          </w:p>
        </w:tc>
        <w:tc>
          <w:tcPr>
            <w:tcW w:w="5141" w:type="dxa"/>
          </w:tcPr>
          <w:p w:rsidR="00321E1C" w:rsidRPr="00BE4E0F" w:rsidRDefault="00171591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Доцент кафедры</w:t>
            </w:r>
            <w:r w:rsidR="00EB7A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судебной медицины, к.м.н., доцент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Шатохин Юрий Васильевич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Заведующий кафедрой 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гематологии и трансфузиологии (с курсами клинической лабораторной диагностики, генетики и лабораторной генетики), д.м.н., профессор</w:t>
            </w:r>
          </w:p>
        </w:tc>
      </w:tr>
      <w:tr w:rsidR="00321E1C" w:rsidRPr="000B30D7" w:rsidTr="00B033BF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850" w:type="dxa"/>
          </w:tcPr>
          <w:p w:rsidR="00321E1C" w:rsidRPr="000B30D7" w:rsidRDefault="00321E1C" w:rsidP="000E4B12">
            <w:pPr>
              <w:numPr>
                <w:ilvl w:val="0"/>
                <w:numId w:val="2"/>
              </w:numPr>
              <w:spacing w:after="0" w:line="10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6" w:type="dxa"/>
          </w:tcPr>
          <w:p w:rsidR="00321E1C" w:rsidRPr="00BE4E0F" w:rsidRDefault="00321E1C" w:rsidP="00BE4E0F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Шовкун Людмила Анатольевна</w:t>
            </w:r>
          </w:p>
        </w:tc>
        <w:tc>
          <w:tcPr>
            <w:tcW w:w="5141" w:type="dxa"/>
          </w:tcPr>
          <w:p w:rsidR="00321E1C" w:rsidRPr="00BE4E0F" w:rsidRDefault="00EB7A1C" w:rsidP="0004319E">
            <w:pPr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кафедрой</w:t>
            </w:r>
            <w:r w:rsidR="00321E1C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туберкул</w:t>
            </w:r>
            <w:r w:rsidR="00CB2A5B" w:rsidRPr="00BE4E0F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B033BF">
              <w:rPr>
                <w:rFonts w:ascii="Times New Roman" w:eastAsia="Times New Roman" w:hAnsi="Times New Roman" w:cs="Times New Roman"/>
                <w:sz w:val="28"/>
                <w:szCs w:val="28"/>
              </w:rPr>
              <w:t>за, д.м.н., профессор</w:t>
            </w:r>
          </w:p>
        </w:tc>
      </w:tr>
    </w:tbl>
    <w:p w:rsidR="00DA6BED" w:rsidRPr="00CC791B" w:rsidRDefault="00DA6BED" w:rsidP="00B033BF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sectPr w:rsidR="00DA6BED" w:rsidRPr="00CC791B" w:rsidSect="00F5448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3BF" w:rsidRDefault="00B033BF" w:rsidP="00B033BF">
      <w:pPr>
        <w:spacing w:after="0" w:line="240" w:lineRule="auto"/>
      </w:pPr>
      <w:r>
        <w:separator/>
      </w:r>
    </w:p>
  </w:endnote>
  <w:endnote w:type="continuationSeparator" w:id="0">
    <w:p w:rsidR="00B033BF" w:rsidRDefault="00B033BF" w:rsidP="00B0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3BF" w:rsidRDefault="00B033BF" w:rsidP="00B033BF">
      <w:pPr>
        <w:spacing w:after="0" w:line="240" w:lineRule="auto"/>
      </w:pPr>
      <w:r>
        <w:separator/>
      </w:r>
    </w:p>
  </w:footnote>
  <w:footnote w:type="continuationSeparator" w:id="0">
    <w:p w:rsidR="00B033BF" w:rsidRDefault="00B033BF" w:rsidP="00B03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732D3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33544E1"/>
    <w:multiLevelType w:val="multilevel"/>
    <w:tmpl w:val="3732D3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5434B32"/>
    <w:multiLevelType w:val="multilevel"/>
    <w:tmpl w:val="3732D3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A69"/>
    <w:rsid w:val="0004319E"/>
    <w:rsid w:val="000449B3"/>
    <w:rsid w:val="00051F14"/>
    <w:rsid w:val="00052B0F"/>
    <w:rsid w:val="00056C8B"/>
    <w:rsid w:val="00062497"/>
    <w:rsid w:val="0007199F"/>
    <w:rsid w:val="000E4B12"/>
    <w:rsid w:val="00116C9A"/>
    <w:rsid w:val="00124B90"/>
    <w:rsid w:val="001302D3"/>
    <w:rsid w:val="00171591"/>
    <w:rsid w:val="001806C4"/>
    <w:rsid w:val="001A5364"/>
    <w:rsid w:val="001D1BAA"/>
    <w:rsid w:val="001D7A8D"/>
    <w:rsid w:val="00233FC3"/>
    <w:rsid w:val="0027018F"/>
    <w:rsid w:val="00272852"/>
    <w:rsid w:val="002A47EF"/>
    <w:rsid w:val="002B64DD"/>
    <w:rsid w:val="00321E1C"/>
    <w:rsid w:val="0034559D"/>
    <w:rsid w:val="0034657B"/>
    <w:rsid w:val="00352D7F"/>
    <w:rsid w:val="0038024A"/>
    <w:rsid w:val="003D211C"/>
    <w:rsid w:val="00427CFF"/>
    <w:rsid w:val="00446EF8"/>
    <w:rsid w:val="00450CC9"/>
    <w:rsid w:val="00451E80"/>
    <w:rsid w:val="00462658"/>
    <w:rsid w:val="0046282B"/>
    <w:rsid w:val="00473BB1"/>
    <w:rsid w:val="0047421B"/>
    <w:rsid w:val="00476660"/>
    <w:rsid w:val="004B3922"/>
    <w:rsid w:val="004B7E79"/>
    <w:rsid w:val="004D5213"/>
    <w:rsid w:val="00515624"/>
    <w:rsid w:val="005778BD"/>
    <w:rsid w:val="00597192"/>
    <w:rsid w:val="005A6474"/>
    <w:rsid w:val="006156D4"/>
    <w:rsid w:val="006418DC"/>
    <w:rsid w:val="00677631"/>
    <w:rsid w:val="00692F5D"/>
    <w:rsid w:val="006B35A7"/>
    <w:rsid w:val="006C1F10"/>
    <w:rsid w:val="006D0DBA"/>
    <w:rsid w:val="00763C8D"/>
    <w:rsid w:val="00766E74"/>
    <w:rsid w:val="007E240F"/>
    <w:rsid w:val="00812B8A"/>
    <w:rsid w:val="00814723"/>
    <w:rsid w:val="00817E65"/>
    <w:rsid w:val="00834EC7"/>
    <w:rsid w:val="0083763E"/>
    <w:rsid w:val="00867D5F"/>
    <w:rsid w:val="008846D3"/>
    <w:rsid w:val="00894DAD"/>
    <w:rsid w:val="008A4CCC"/>
    <w:rsid w:val="008A6417"/>
    <w:rsid w:val="008D66AD"/>
    <w:rsid w:val="008F35D7"/>
    <w:rsid w:val="00911FE6"/>
    <w:rsid w:val="009215FD"/>
    <w:rsid w:val="00943DFD"/>
    <w:rsid w:val="00995AA9"/>
    <w:rsid w:val="009B5243"/>
    <w:rsid w:val="009C1683"/>
    <w:rsid w:val="009D6FB7"/>
    <w:rsid w:val="009F6085"/>
    <w:rsid w:val="00A007DE"/>
    <w:rsid w:val="00A227B6"/>
    <w:rsid w:val="00A96B79"/>
    <w:rsid w:val="00AC496C"/>
    <w:rsid w:val="00AD0F72"/>
    <w:rsid w:val="00B033BF"/>
    <w:rsid w:val="00B426A7"/>
    <w:rsid w:val="00B67528"/>
    <w:rsid w:val="00B8505A"/>
    <w:rsid w:val="00BB167B"/>
    <w:rsid w:val="00BD38D3"/>
    <w:rsid w:val="00BE4E0F"/>
    <w:rsid w:val="00C01A5B"/>
    <w:rsid w:val="00C1098F"/>
    <w:rsid w:val="00C14285"/>
    <w:rsid w:val="00C624A1"/>
    <w:rsid w:val="00C71992"/>
    <w:rsid w:val="00C7230C"/>
    <w:rsid w:val="00CA7F7B"/>
    <w:rsid w:val="00CB2A5B"/>
    <w:rsid w:val="00CB53A7"/>
    <w:rsid w:val="00CC791B"/>
    <w:rsid w:val="00DA6BED"/>
    <w:rsid w:val="00DB1475"/>
    <w:rsid w:val="00DB3258"/>
    <w:rsid w:val="00DB6A39"/>
    <w:rsid w:val="00DB719F"/>
    <w:rsid w:val="00DC0293"/>
    <w:rsid w:val="00DE4F3D"/>
    <w:rsid w:val="00E17E88"/>
    <w:rsid w:val="00E6466C"/>
    <w:rsid w:val="00E81EF5"/>
    <w:rsid w:val="00E91FC7"/>
    <w:rsid w:val="00EB7A1C"/>
    <w:rsid w:val="00EE6026"/>
    <w:rsid w:val="00EF7DDA"/>
    <w:rsid w:val="00F416D7"/>
    <w:rsid w:val="00F5448A"/>
    <w:rsid w:val="00F56A69"/>
    <w:rsid w:val="00F713D4"/>
    <w:rsid w:val="00F83031"/>
    <w:rsid w:val="00FA0B8F"/>
    <w:rsid w:val="00FB728B"/>
    <w:rsid w:val="00FC1BE3"/>
    <w:rsid w:val="00FE144C"/>
    <w:rsid w:val="00F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D000"/>
  <w15:docId w15:val="{D3A3CEA7-6BE6-41FD-BEE8-4104CC04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48A"/>
    <w:pPr>
      <w:suppressAutoHyphens/>
    </w:pPr>
    <w:rPr>
      <w:rFonts w:ascii="Calibri" w:eastAsia="SimSu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5448A"/>
    <w:pPr>
      <w:ind w:left="720"/>
    </w:pPr>
  </w:style>
  <w:style w:type="paragraph" w:styleId="a3">
    <w:name w:val="List Paragraph"/>
    <w:basedOn w:val="a"/>
    <w:uiPriority w:val="34"/>
    <w:qFormat/>
    <w:rsid w:val="000449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0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098F"/>
    <w:rPr>
      <w:rFonts w:ascii="Segoe UI" w:eastAsia="SimSun" w:hAnsi="Segoe UI" w:cs="Segoe UI"/>
      <w:sz w:val="18"/>
      <w:szCs w:val="18"/>
      <w:lang w:eastAsia="ar-SA"/>
    </w:rPr>
  </w:style>
  <w:style w:type="paragraph" w:styleId="a6">
    <w:name w:val="header"/>
    <w:basedOn w:val="a"/>
    <w:link w:val="a7"/>
    <w:uiPriority w:val="99"/>
    <w:unhideWhenUsed/>
    <w:rsid w:val="00B0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033BF"/>
    <w:rPr>
      <w:rFonts w:ascii="Calibri" w:eastAsia="SimSun" w:hAnsi="Calibri" w:cs="Calibri"/>
      <w:lang w:eastAsia="ar-SA"/>
    </w:rPr>
  </w:style>
  <w:style w:type="paragraph" w:styleId="a8">
    <w:name w:val="footer"/>
    <w:basedOn w:val="a"/>
    <w:link w:val="a9"/>
    <w:uiPriority w:val="99"/>
    <w:unhideWhenUsed/>
    <w:rsid w:val="00B03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033BF"/>
    <w:rPr>
      <w:rFonts w:ascii="Calibri" w:eastAsia="SimSu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2026-03-23T11:01:00Z</cp:lastPrinted>
  <dcterms:created xsi:type="dcterms:W3CDTF">2024-04-18T08:23:00Z</dcterms:created>
  <dcterms:modified xsi:type="dcterms:W3CDTF">2026-10-05T14:26:00Z</dcterms:modified>
</cp:coreProperties>
</file>