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7F50E" w14:textId="77777777" w:rsidR="00287D44" w:rsidRDefault="006464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университет»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Министерства здравоохранения Российской Федерации </w:t>
      </w:r>
    </w:p>
    <w:p w14:paraId="57F0EC8B" w14:textId="77777777" w:rsidR="00287D44" w:rsidRDefault="006464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Министерство здравоохранения Ростовской области </w:t>
      </w:r>
    </w:p>
    <w:p w14:paraId="50AF798B" w14:textId="77777777" w:rsidR="00287D44" w:rsidRDefault="006464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учреждение Ростовской области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Ростовская областная клиническая больница»</w:t>
      </w:r>
    </w:p>
    <w:p w14:paraId="3F131871" w14:textId="7E51056B" w:rsidR="00287D44" w:rsidRDefault="005E09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E17">
        <w:rPr>
          <w:rFonts w:ascii="Times New Roman" w:hAnsi="Times New Roman"/>
          <w:b/>
          <w:bCs/>
          <w:sz w:val="28"/>
          <w:szCs w:val="28"/>
        </w:rPr>
        <w:t>Р</w:t>
      </w:r>
      <w:r w:rsidR="00646481" w:rsidRPr="00EC1E17">
        <w:rPr>
          <w:rFonts w:ascii="Times New Roman" w:hAnsi="Times New Roman"/>
          <w:b/>
          <w:bCs/>
          <w:sz w:val="28"/>
          <w:szCs w:val="28"/>
        </w:rPr>
        <w:t>егиональная</w:t>
      </w:r>
      <w:r w:rsidR="00646481">
        <w:rPr>
          <w:rFonts w:ascii="Times New Roman" w:hAnsi="Times New Roman"/>
          <w:b/>
          <w:bCs/>
          <w:sz w:val="28"/>
          <w:szCs w:val="28"/>
        </w:rPr>
        <w:t xml:space="preserve"> научно-практическая конференция </w:t>
      </w:r>
    </w:p>
    <w:p w14:paraId="5A9D80D0" w14:textId="74C12016" w:rsidR="00287D44" w:rsidRDefault="006464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«Инновационные направления в рентгенэндоваскулярной хирургии» </w:t>
      </w:r>
    </w:p>
    <w:p w14:paraId="67639CA1" w14:textId="77777777" w:rsidR="00287D44" w:rsidRDefault="00646481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28 ноября 2025 г. </w:t>
      </w:r>
    </w:p>
    <w:p w14:paraId="737CA9FF" w14:textId="77777777" w:rsidR="00287D44" w:rsidRDefault="00646481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Сопредседатели организационного комитета и президиума конференции:</w:t>
      </w:r>
    </w:p>
    <w:p w14:paraId="10928FDB" w14:textId="77777777" w:rsidR="00287D44" w:rsidRDefault="0064648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Коробка Вячеслав Леонидович</w:t>
      </w:r>
      <w:r>
        <w:rPr>
          <w:rFonts w:ascii="Times New Roman" w:hAnsi="Times New Roman"/>
          <w:sz w:val="24"/>
          <w:szCs w:val="24"/>
        </w:rPr>
        <w:t xml:space="preserve"> – д.м.н., профессор, заведующий кафедрой реконструктивной, сердечно-сосудистой, торакальной, челюстно-лицевой хирургии и трансплантологии </w:t>
      </w:r>
      <w:bookmarkStart w:id="0" w:name="_Hlk194741052"/>
      <w:r>
        <w:rPr>
          <w:rFonts w:ascii="Times New Roman" w:hAnsi="Times New Roman"/>
          <w:sz w:val="24"/>
          <w:szCs w:val="24"/>
        </w:rPr>
        <w:t>ФГБОУ ВО РостГМУ Минздрава России</w:t>
      </w:r>
      <w:bookmarkEnd w:id="0"/>
      <w:r>
        <w:rPr>
          <w:rFonts w:ascii="Times New Roman" w:hAnsi="Times New Roman"/>
          <w:sz w:val="24"/>
          <w:szCs w:val="24"/>
        </w:rPr>
        <w:t>, главный врач ГБУ РО «РОКБ», главный внештатный специалист по хирургии,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трансплантологии МЗ РО</w:t>
      </w:r>
      <w:r>
        <w:rPr>
          <w:rFonts w:ascii="Times New Roman" w:hAnsi="Times New Roman"/>
          <w:sz w:val="24"/>
          <w:szCs w:val="24"/>
        </w:rPr>
        <w:t>.</w:t>
      </w:r>
    </w:p>
    <w:p w14:paraId="61A56D8B" w14:textId="77777777" w:rsidR="00287D44" w:rsidRDefault="0064648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Хрипун Алексей Валерьевич</w:t>
      </w:r>
      <w:r>
        <w:rPr>
          <w:rFonts w:ascii="Times New Roman" w:hAnsi="Times New Roman"/>
          <w:sz w:val="24"/>
          <w:szCs w:val="24"/>
        </w:rPr>
        <w:t xml:space="preserve"> – к.м.н., доцент кафедры внутренних болезней ФГБОУ ВО РостГМУ Минздрава России, заместитель главного врача ГБУ РО «РОКБ», директор Головного Сосудистого центра, главный внештатный специалист кардиолог ЮФО и РО.</w:t>
      </w:r>
    </w:p>
    <w:p w14:paraId="2268550D" w14:textId="77777777" w:rsidR="00287D44" w:rsidRDefault="006464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Малеванный Михаил Владимирович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Рентгенхирургических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РФ.</w:t>
      </w:r>
    </w:p>
    <w:p w14:paraId="17938840" w14:textId="77777777" w:rsidR="00287D44" w:rsidRDefault="00646481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92A">
        <w:rPr>
          <w:rFonts w:ascii="Times New Roman" w:hAnsi="Times New Roman"/>
          <w:b/>
          <w:bCs/>
          <w:sz w:val="24"/>
          <w:szCs w:val="24"/>
        </w:rPr>
        <w:t>Члены</w:t>
      </w:r>
      <w:r>
        <w:rPr>
          <w:rFonts w:ascii="Times New Roman" w:hAnsi="Times New Roman"/>
          <w:b/>
          <w:bCs/>
          <w:sz w:val="24"/>
          <w:szCs w:val="24"/>
        </w:rPr>
        <w:t xml:space="preserve"> организационного комитета конференции:</w:t>
      </w:r>
    </w:p>
    <w:p w14:paraId="11DEBF64" w14:textId="77777777" w:rsidR="00287D44" w:rsidRDefault="006464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Дзюрич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Денис Викторович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29612563" w14:textId="77777777" w:rsidR="00287D44" w:rsidRDefault="006464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Чесноков Владимир Владимирович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0EE41A70" w14:textId="77777777" w:rsidR="00287D44" w:rsidRDefault="006464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Филоненко Дмитрий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Александрович  </w:t>
      </w:r>
      <w:r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5FD6FB80" w14:textId="77777777" w:rsidR="00287D44" w:rsidRDefault="006464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Яковенко Артем Алексеевич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557B3BE9" w14:textId="5546ED46" w:rsidR="00287D44" w:rsidRDefault="0064648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Хван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Гук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1D09707F" w14:textId="0E2D785B" w:rsidR="00EC1E17" w:rsidRDefault="00EC1E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B1C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Лагеза</w:t>
      </w:r>
      <w:proofErr w:type="spellEnd"/>
      <w:r w:rsidRPr="000B1C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Аркадий Борисович</w:t>
      </w:r>
      <w:r w:rsidRPr="000B1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0B1CB1">
        <w:rPr>
          <w:rFonts w:ascii="Times New Roman" w:hAnsi="Times New Roman" w:cs="Times New Roman"/>
          <w:sz w:val="24"/>
          <w:szCs w:val="24"/>
        </w:rPr>
        <w:t>к.м.н</w:t>
      </w:r>
      <w:r w:rsidRPr="000B1CB1">
        <w:rPr>
          <w:rFonts w:ascii="Times New Roman" w:hAnsi="Times New Roman" w:cs="Times New Roman"/>
          <w:bCs/>
          <w:sz w:val="24"/>
          <w:szCs w:val="24"/>
        </w:rPr>
        <w:t>.,</w:t>
      </w:r>
      <w:r w:rsidRPr="000B1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доцент, доцент кафедры </w:t>
      </w:r>
      <w:r w:rsidRPr="000B1CB1">
        <w:rPr>
          <w:rFonts w:ascii="Times New Roman" w:hAnsi="Times New Roman" w:cs="Times New Roman"/>
          <w:sz w:val="24"/>
          <w:szCs w:val="24"/>
        </w:rPr>
        <w:t>реконструктивной, сердечно-сосудистой, торакальной, челюстно-лицевой хирургии и трансплантологии ФГБОУ ВО РостГМУ Минздрава России.</w:t>
      </w:r>
    </w:p>
    <w:p w14:paraId="14883D7D" w14:textId="77777777" w:rsidR="00EC1E17" w:rsidRDefault="00EC1E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62E63" w14:textId="79047FED" w:rsidR="00287D44" w:rsidRDefault="00287D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C9DDC" w14:textId="4530D704" w:rsidR="00EC1E17" w:rsidRDefault="00EC1E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E7684" w14:textId="77777777" w:rsidR="00287D44" w:rsidRPr="005E092A" w:rsidRDefault="00646481" w:rsidP="005E092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9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Научная программа конференции</w:t>
      </w:r>
    </w:p>
    <w:p w14:paraId="3EB564D2" w14:textId="77777777" w:rsidR="00287D44" w:rsidRPr="005E092A" w:rsidRDefault="00646481" w:rsidP="005E092A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92A">
        <w:rPr>
          <w:rFonts w:ascii="Times New Roman" w:hAnsi="Times New Roman" w:cs="Times New Roman"/>
          <w:sz w:val="24"/>
          <w:szCs w:val="24"/>
        </w:rPr>
        <w:t>08:00 – 09:00 Регистрация участников. Открытие конференции.</w:t>
      </w:r>
    </w:p>
    <w:p w14:paraId="4FE98EF9" w14:textId="77777777" w:rsidR="00287D44" w:rsidRPr="005E092A" w:rsidRDefault="00646481" w:rsidP="005E092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92A">
        <w:rPr>
          <w:rFonts w:ascii="Times New Roman" w:hAnsi="Times New Roman" w:cs="Times New Roman"/>
          <w:b/>
          <w:bCs/>
          <w:sz w:val="24"/>
          <w:szCs w:val="24"/>
        </w:rPr>
        <w:t>ЗАСЕДАНИЕ № 1</w:t>
      </w:r>
    </w:p>
    <w:p w14:paraId="4E1ED99F" w14:textId="77777777" w:rsidR="00287D44" w:rsidRPr="005E092A" w:rsidRDefault="00287D44" w:rsidP="005E092A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Normal"/>
        <w:tblW w:w="97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7225"/>
        <w:gridCol w:w="1701"/>
        <w:gridCol w:w="11"/>
      </w:tblGrid>
      <w:tr w:rsidR="00287D44" w14:paraId="6693D849" w14:textId="77777777" w:rsidTr="005E092A">
        <w:trPr>
          <w:trHeight w:val="38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F8993" w14:textId="77777777" w:rsidR="00287D44" w:rsidRDefault="00646481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6D9D7396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4C68419F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  <w:tc>
          <w:tcPr>
            <w:tcW w:w="8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3B9D" w14:textId="77777777" w:rsidR="00287D44" w:rsidRPr="00C94EEB" w:rsidRDefault="00646481" w:rsidP="00C94EE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слово:</w:t>
            </w:r>
          </w:p>
          <w:p w14:paraId="267B7FBA" w14:textId="77777777" w:rsidR="00C94EEB" w:rsidRPr="00C94EEB" w:rsidRDefault="00646481" w:rsidP="00C94E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Коробка Вячеслав Леонидович</w:t>
            </w:r>
            <w:r w:rsidRPr="00C94EEB">
              <w:rPr>
                <w:rFonts w:ascii="Times New Roman" w:hAnsi="Times New Roman" w:cs="Times New Roman"/>
                <w:sz w:val="24"/>
                <w:szCs w:val="24"/>
              </w:rPr>
              <w:t xml:space="preserve"> – д.м.н., профессор, заведующий кафедрой реконструктивной, сердечно-сосудистой, торакальной, челюстно-лицевой хирургии и трансплантологии ФГБОУ ВО РостГМУ Минздрава России, главный врач ГБУ РО «РОКБ», главный внештатный специалист по хирургии,</w:t>
            </w:r>
            <w:r w:rsidRPr="00C94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трансплантологии МЗ РО</w:t>
            </w:r>
            <w:r w:rsidRPr="00C94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5456E" w14:textId="5A706FBD" w:rsidR="00C94EEB" w:rsidRPr="00C94EEB" w:rsidRDefault="00646481" w:rsidP="00C94E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Хрипун Алексей Валерьевич</w:t>
            </w:r>
            <w:r w:rsidRPr="00C94EEB">
              <w:rPr>
                <w:rFonts w:ascii="Times New Roman" w:hAnsi="Times New Roman" w:cs="Times New Roman"/>
                <w:sz w:val="24"/>
                <w:szCs w:val="24"/>
              </w:rPr>
              <w:t xml:space="preserve"> – к.м.н., доцент кафедры внутренних болезней ФГБОУ ВО РостГМУ Минздрава России, заместитель главного врача ГБУ РО «РОКБ», директор Головного Сосудистого центра, главный внештатный специалист кардиолог ЮФО и РО.</w:t>
            </w:r>
          </w:p>
          <w:p w14:paraId="47F6EAA0" w14:textId="234914F2" w:rsidR="00287D44" w:rsidRDefault="00646481" w:rsidP="00C94EEB">
            <w:pPr>
              <w:pStyle w:val="a5"/>
            </w:pPr>
            <w:r w:rsidRPr="00C94EE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Малеванный Михаил Владимирович</w:t>
            </w:r>
            <w:r w:rsidRPr="00C94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      </w:r>
            <w:proofErr w:type="spellStart"/>
            <w:r w:rsidRPr="00C94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Рентгенхирургических</w:t>
            </w:r>
            <w:proofErr w:type="spellEnd"/>
            <w:r w:rsidRPr="00C94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РФ.</w:t>
            </w:r>
          </w:p>
        </w:tc>
      </w:tr>
      <w:tr w:rsidR="00287D44" w14:paraId="6CAB907F" w14:textId="77777777" w:rsidTr="005E092A">
        <w:trPr>
          <w:gridAfter w:val="1"/>
          <w:wAfter w:w="11" w:type="dxa"/>
          <w:trHeight w:val="16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5264" w14:textId="77777777" w:rsidR="00287D44" w:rsidRDefault="0064648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09:20</w:t>
            </w:r>
          </w:p>
          <w:p w14:paraId="55AEB96B" w14:textId="77777777" w:rsidR="00287D44" w:rsidRDefault="0064648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B0C17B6" w14:textId="77777777" w:rsidR="00287D44" w:rsidRDefault="00646481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72CB" w14:textId="1700F472" w:rsidR="00287D44" w:rsidRDefault="00646481" w:rsidP="00C94E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Арутюнян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Гоар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Кимовна</w:t>
            </w:r>
            <w:proofErr w:type="spellEnd"/>
            <w:r w:rsidR="00C94E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к.м.н., научный сотрудник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рентгенэндоваскулярных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методов диагностики и лечения ФГБУ </w:t>
            </w:r>
            <w:r w:rsidR="00D650F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НМИЦК им</w:t>
            </w:r>
            <w:r w:rsidR="00D650F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="00D650F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Е.И. Чазова</w:t>
            </w:r>
            <w:r w:rsidR="00D650F0">
              <w:rPr>
                <w:rFonts w:ascii="Times New Roman" w:hAnsi="Times New Roman"/>
                <w:sz w:val="24"/>
                <w:szCs w:val="24"/>
              </w:rPr>
              <w:t>» Минздрава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9E88C6" w14:textId="77777777" w:rsidR="00287D44" w:rsidRDefault="00287D44" w:rsidP="00C94E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1E228" w14:textId="77777777" w:rsidR="00287D44" w:rsidRDefault="00646481">
            <w:pPr>
              <w:pStyle w:val="a6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В докладе представлены критический обзор доказательной базы применения ВСУЗИ при </w:t>
            </w:r>
            <w:proofErr w:type="spellStart"/>
            <w:r>
              <w:rPr>
                <w:rFonts w:ascii="Times New Roman" w:hAnsi="Times New Roman"/>
              </w:rPr>
              <w:t>эндоваскулярных</w:t>
            </w:r>
            <w:proofErr w:type="spellEnd"/>
            <w:r>
              <w:rPr>
                <w:rFonts w:ascii="Times New Roman" w:hAnsi="Times New Roman"/>
              </w:rPr>
              <w:t xml:space="preserve"> вмешательствах и клинические кейсы, иллюстрирующие его влияние на ранние и отдаленные результаты ЧКВ.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DE44A" w14:textId="77777777" w:rsidR="00287D44" w:rsidRPr="005E092A" w:rsidRDefault="00646481">
            <w:pPr>
              <w:shd w:val="clear" w:color="auto" w:fill="FFFFFF"/>
              <w:spacing w:after="0" w:line="285" w:lineRule="atLeast"/>
              <w:jc w:val="center"/>
            </w:pPr>
            <w:r w:rsidRPr="005E092A">
              <w:rPr>
                <w:rFonts w:ascii="Times New Roman" w:hAnsi="Times New Roman"/>
                <w:sz w:val="24"/>
                <w:szCs w:val="24"/>
              </w:rPr>
              <w:t>ВСУЗИ в современных ЧКВ. Доказательная база и разбор клинических случаев</w:t>
            </w:r>
          </w:p>
        </w:tc>
      </w:tr>
      <w:tr w:rsidR="00287D44" w14:paraId="28D1FC0B" w14:textId="77777777" w:rsidTr="005E092A">
        <w:trPr>
          <w:gridAfter w:val="1"/>
          <w:wAfter w:w="11" w:type="dxa"/>
          <w:trHeight w:val="24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33906" w14:textId="77777777" w:rsidR="00287D44" w:rsidRDefault="0064648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E3F496A" w14:textId="77777777" w:rsidR="00287D44" w:rsidRDefault="0064648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CF01DC1" w14:textId="77777777" w:rsidR="00287D44" w:rsidRDefault="00646481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10:40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26270" w14:textId="4F76234E" w:rsidR="00287D44" w:rsidRDefault="00646481">
            <w:pPr>
              <w:shd w:val="clear" w:color="auto" w:fill="FFFFFF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Нечепуренко Анатолий Анатольевич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к.м.н., заведующий отделением хирургического лечения сложных нарушений ритма сердца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электрокардиостимуляции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врач сердечно-сосудистый хирург ФГБУ </w:t>
            </w:r>
            <w:r w:rsidRPr="00EC1E17">
              <w:rPr>
                <w:rFonts w:ascii="Times New Roman" w:hAnsi="Times New Roman"/>
                <w:sz w:val="24"/>
                <w:szCs w:val="24"/>
              </w:rPr>
              <w:t>«ФЦССХ»</w:t>
            </w:r>
            <w:r w:rsidR="00C94EEB" w:rsidRPr="00EC1E17">
              <w:t xml:space="preserve"> </w:t>
            </w:r>
            <w:r w:rsidR="00C94EEB" w:rsidRPr="00EC1E17">
              <w:rPr>
                <w:rFonts w:ascii="Times New Roman" w:hAnsi="Times New Roman"/>
                <w:sz w:val="24"/>
                <w:szCs w:val="24"/>
              </w:rPr>
              <w:t>Минздрава России (г. Челябинск)</w:t>
            </w:r>
            <w:r w:rsidRPr="00EC1E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7716C4" w14:textId="77777777" w:rsidR="00287D44" w:rsidRDefault="00287D44">
            <w:pPr>
              <w:shd w:val="clear" w:color="auto" w:fill="FFFFFF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119E5" w14:textId="2A98C14E" w:rsidR="005E092A" w:rsidRPr="00EC1E17" w:rsidRDefault="00646481">
            <w:pPr>
              <w:pStyle w:val="a6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докладе систематизирован обзор современных стратегий первичной и вторичной профилактики инсульта с акцентом на метод ОУЛП, и их клиническую эффективность.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B44FA" w14:textId="77777777" w:rsidR="00287D44" w:rsidRPr="005E092A" w:rsidRDefault="00646481">
            <w:pPr>
              <w:shd w:val="clear" w:color="auto" w:fill="FFFFFF"/>
              <w:spacing w:after="0" w:line="285" w:lineRule="atLeast"/>
              <w:jc w:val="center"/>
            </w:pPr>
            <w:r w:rsidRPr="005E092A">
              <w:rPr>
                <w:rFonts w:ascii="Times New Roman" w:hAnsi="Times New Roman"/>
                <w:sz w:val="24"/>
                <w:szCs w:val="24"/>
              </w:rPr>
              <w:t>Современные методы профилактики инсультов. ОУЛП</w:t>
            </w:r>
          </w:p>
        </w:tc>
      </w:tr>
      <w:tr w:rsidR="00287D44" w14:paraId="7219CFB3" w14:textId="77777777" w:rsidTr="005E092A">
        <w:trPr>
          <w:gridAfter w:val="1"/>
          <w:wAfter w:w="11" w:type="dxa"/>
          <w:trHeight w:val="18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F07F1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10:40 </w:t>
            </w:r>
          </w:p>
          <w:p w14:paraId="2DA06924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DEE5394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11:20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95C3D" w14:textId="77777777" w:rsidR="00287D44" w:rsidRDefault="00646481">
            <w:pPr>
              <w:shd w:val="clear" w:color="auto" w:fill="FFFFFF"/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Куликовских Ярослав Владимирович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к.м.н., заведующий отделением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рентгенхирургических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методов диагностики и лечения КДЦ «Здоровье»</w:t>
            </w:r>
          </w:p>
          <w:p w14:paraId="71245338" w14:textId="77777777" w:rsidR="00287D44" w:rsidRDefault="00287D44">
            <w:pPr>
              <w:shd w:val="clear" w:color="auto" w:fill="FFFFFF"/>
              <w:spacing w:after="0" w:line="285" w:lineRule="atLeast"/>
              <w:jc w:val="both"/>
              <w:rPr>
                <w:sz w:val="24"/>
                <w:szCs w:val="24"/>
              </w:rPr>
            </w:pPr>
          </w:p>
          <w:p w14:paraId="19997AFD" w14:textId="77777777" w:rsidR="00287D44" w:rsidRDefault="00646481">
            <w:pPr>
              <w:shd w:val="clear" w:color="auto" w:fill="FFFFFF"/>
              <w:spacing w:after="0" w:line="285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проанализированы показания, эффективность и исходы применения баллонных катетеров с лекарственным покрытием у больных со стабильной ишемической болезнью сердца, сопоставлены преимущества и ограничения метода.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0843" w14:textId="77777777" w:rsidR="00287D44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Баллонные катетеры с лекарственным покрытием в лечении пациентов со стабильной ИБС</w:t>
            </w:r>
          </w:p>
        </w:tc>
      </w:tr>
      <w:tr w:rsidR="00287D44" w14:paraId="34865C66" w14:textId="77777777" w:rsidTr="005E092A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1EC4D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11:20 </w:t>
            </w:r>
          </w:p>
          <w:p w14:paraId="731343ED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521C1E6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8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8767D" w14:textId="77777777" w:rsidR="00287D44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ОТВЕТЫ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ДИССКУССИЯ.</w:t>
            </w:r>
          </w:p>
        </w:tc>
      </w:tr>
      <w:tr w:rsidR="00287D44" w14:paraId="0E21F0F2" w14:textId="77777777" w:rsidTr="005E092A">
        <w:trPr>
          <w:trHeight w:val="9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3775E" w14:textId="77777777" w:rsidR="00287D44" w:rsidRDefault="00646481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11:30</w:t>
            </w:r>
          </w:p>
          <w:p w14:paraId="31572179" w14:textId="77777777" w:rsidR="00287D44" w:rsidRDefault="00646481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76ABEE01" w14:textId="77777777" w:rsidR="00287D44" w:rsidRDefault="00646481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8E68" w14:textId="77777777" w:rsidR="00287D44" w:rsidRDefault="00646481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ПЕРЕРЫВ.</w:t>
            </w:r>
          </w:p>
        </w:tc>
      </w:tr>
    </w:tbl>
    <w:p w14:paraId="75682FE3" w14:textId="77777777" w:rsidR="00287D44" w:rsidRDefault="00287D44" w:rsidP="005E092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0217BE" w14:textId="77777777" w:rsidR="00287D44" w:rsidRDefault="00646481" w:rsidP="005E092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ЗАСЕДАНИЕ № 2 </w:t>
      </w:r>
    </w:p>
    <w:p w14:paraId="2055ACAA" w14:textId="77777777" w:rsidR="00287D44" w:rsidRDefault="00287D44" w:rsidP="005E092A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TableNormal"/>
        <w:tblW w:w="98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701"/>
        <w:gridCol w:w="26"/>
      </w:tblGrid>
      <w:tr w:rsidR="00287D44" w14:paraId="1A35EB4D" w14:textId="77777777" w:rsidTr="005E092A">
        <w:trPr>
          <w:gridAfter w:val="1"/>
          <w:wAfter w:w="26" w:type="dxa"/>
          <w:trHeight w:val="32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CB08" w14:textId="77777777" w:rsidR="00287D44" w:rsidRDefault="00646481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EF29A25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C1045AC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DB537" w14:textId="77777777" w:rsidR="00287D44" w:rsidRDefault="00646481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Малеванный Михаил Владимирович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Рентгенхирургических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РФ.</w:t>
            </w:r>
          </w:p>
          <w:p w14:paraId="7B2E0819" w14:textId="77777777" w:rsidR="00287D44" w:rsidRDefault="00287D44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99082" w14:textId="77777777" w:rsidR="00287D44" w:rsidRDefault="00646481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докладе описаны техника выполнения ротационной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атерэктомии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показания и результаты её применения при подготовке сложных коронарных поражений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стентированию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 также оценены профиль безопасности и клиническая эффективность метода.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99496" w14:textId="77777777" w:rsidR="00287D44" w:rsidRDefault="00646481">
            <w:pPr>
              <w:shd w:val="clear" w:color="auto" w:fill="FFFFFF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Ротационная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атерэктомия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современной практике ЧКВ</w:t>
            </w:r>
          </w:p>
        </w:tc>
      </w:tr>
      <w:tr w:rsidR="00287D44" w14:paraId="25D11CC2" w14:textId="77777777" w:rsidTr="005E092A">
        <w:trPr>
          <w:gridAfter w:val="1"/>
          <w:wAfter w:w="26" w:type="dxa"/>
          <w:trHeight w:val="21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0B447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14:paraId="4760D053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824D365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13:20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C253" w14:textId="6D33CD5B" w:rsidR="00287D44" w:rsidRDefault="00646481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Хафизов Тимур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к.м.н., заведующий отделением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рентгенхирургических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методов диагностики и лечения №2 ГБУЗ РКЦ </w:t>
            </w:r>
            <w:r w:rsidR="007F265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 w:rsidR="007F2654" w:rsidRPr="005E092A">
              <w:rPr>
                <w:rFonts w:ascii="Times New Roman" w:hAnsi="Times New Roman"/>
                <w:sz w:val="24"/>
                <w:szCs w:val="24"/>
              </w:rPr>
              <w:t>)</w:t>
            </w:r>
            <w:r w:rsidRPr="005E09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01D4EE" w14:textId="77777777" w:rsidR="00287D44" w:rsidRDefault="00287D44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F322E" w14:textId="77777777" w:rsidR="00287D44" w:rsidRDefault="00646481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докладе рассмотрены критерии отбора пациентов для ультразвукового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тромболизиса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тромбоэмболии лёгочной артерии, предложены подходы к стратификации риска и оценке ожидаемых клинических исходов.</w:t>
            </w:r>
          </w:p>
          <w:p w14:paraId="1B525BB8" w14:textId="787310C0" w:rsidR="005E092A" w:rsidRDefault="005E092A">
            <w:pPr>
              <w:pStyle w:val="1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</w:pPr>
            <w:r w:rsidRPr="0003449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Доклад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и обратная связь с лектором из зала </w:t>
            </w:r>
            <w:r w:rsidRPr="0003449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буд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</w:t>
            </w:r>
            <w:r w:rsidRPr="0003449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т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осуществлены</w:t>
            </w:r>
            <w:r w:rsidRPr="0003449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удаленно по видеосвязи через платформу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МТС Линк</w:t>
            </w:r>
            <w:r w:rsidRPr="0003449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57099" w14:textId="77777777" w:rsidR="00287D44" w:rsidRDefault="00646481">
            <w:pPr>
              <w:shd w:val="clear" w:color="auto" w:fill="FFFFFF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Ультразвуковой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тромболизис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ТЭЛА: профиль пациента и стратификация риска</w:t>
            </w:r>
          </w:p>
          <w:p w14:paraId="1D0D6464" w14:textId="77777777" w:rsidR="00287D44" w:rsidRDefault="00287D44">
            <w:pPr>
              <w:shd w:val="clear" w:color="auto" w:fill="FFFFFF"/>
              <w:spacing w:after="0" w:line="285" w:lineRule="atLeast"/>
              <w:jc w:val="center"/>
            </w:pPr>
          </w:p>
        </w:tc>
      </w:tr>
      <w:tr w:rsidR="00287D44" w14:paraId="6C57BACB" w14:textId="77777777" w:rsidTr="005E092A">
        <w:trPr>
          <w:trHeight w:val="6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8FC71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13:20 </w:t>
            </w:r>
          </w:p>
          <w:p w14:paraId="25095D35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73499224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8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71C0" w14:textId="77777777" w:rsidR="00287D44" w:rsidRDefault="0028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0CA8F" w14:textId="77777777" w:rsidR="00287D44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ОТВЕТЫ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ДИССКУССИЯ.</w:t>
            </w:r>
          </w:p>
        </w:tc>
      </w:tr>
      <w:tr w:rsidR="00287D44" w14:paraId="79A31D79" w14:textId="77777777" w:rsidTr="005E092A">
        <w:trPr>
          <w:trHeight w:val="170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22E4D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13:30</w:t>
            </w:r>
          </w:p>
          <w:p w14:paraId="3CF7158B" w14:textId="77777777" w:rsidR="00287D44" w:rsidRDefault="0064648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6E02399A" w14:textId="77777777" w:rsidR="00287D44" w:rsidRDefault="00646481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13:50</w:t>
            </w:r>
          </w:p>
        </w:tc>
        <w:tc>
          <w:tcPr>
            <w:tcW w:w="8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8CD6B" w14:textId="77777777" w:rsidR="00287D44" w:rsidRDefault="00646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Заключительное слово:</w:t>
            </w:r>
          </w:p>
          <w:p w14:paraId="5D9D611A" w14:textId="77777777" w:rsidR="00287D44" w:rsidRDefault="00646481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Малеванный Михаил Владимирович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Рентгенхирургических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РФ.</w:t>
            </w:r>
          </w:p>
        </w:tc>
      </w:tr>
    </w:tbl>
    <w:p w14:paraId="01AEB4E7" w14:textId="77777777" w:rsidR="00287D44" w:rsidRDefault="00287D44">
      <w:pPr>
        <w:pStyle w:val="1"/>
        <w:widowControl w:val="0"/>
        <w:spacing w:after="0" w:line="240" w:lineRule="auto"/>
        <w:ind w:left="250" w:hanging="2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D7B0A3" w14:textId="2ED4001F" w:rsidR="00287D44" w:rsidRPr="005C77DF" w:rsidRDefault="00646481" w:rsidP="005C77DF">
      <w:pPr>
        <w:pStyle w:val="a7"/>
        <w:ind w:right="13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Ответственный за организацию научно-практического мероприятия:</w:t>
      </w:r>
      <w:r w:rsidR="007F2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Рентгенхирургических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</w:t>
      </w:r>
      <w:r w:rsidR="007F26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C77D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77D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Малеванный Михаил Владимирович</w:t>
      </w:r>
    </w:p>
    <w:sectPr w:rsidR="00287D44" w:rsidRPr="005C77DF" w:rsidSect="007F2654">
      <w:headerReference w:type="default" r:id="rId6"/>
      <w:footerReference w:type="default" r:id="rId7"/>
      <w:pgSz w:w="11900" w:h="16840"/>
      <w:pgMar w:top="993" w:right="849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29FBA" w14:textId="77777777" w:rsidR="00B15AD3" w:rsidRDefault="00B15AD3">
      <w:pPr>
        <w:spacing w:after="0" w:line="240" w:lineRule="auto"/>
      </w:pPr>
      <w:r>
        <w:separator/>
      </w:r>
    </w:p>
  </w:endnote>
  <w:endnote w:type="continuationSeparator" w:id="0">
    <w:p w14:paraId="2D86A956" w14:textId="77777777" w:rsidR="00B15AD3" w:rsidRDefault="00B1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22EDE" w14:textId="77777777" w:rsidR="00287D44" w:rsidRDefault="00287D4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6A526" w14:textId="77777777" w:rsidR="00B15AD3" w:rsidRDefault="00B15AD3">
      <w:pPr>
        <w:spacing w:after="0" w:line="240" w:lineRule="auto"/>
      </w:pPr>
      <w:r>
        <w:separator/>
      </w:r>
    </w:p>
  </w:footnote>
  <w:footnote w:type="continuationSeparator" w:id="0">
    <w:p w14:paraId="49F83834" w14:textId="77777777" w:rsidR="00B15AD3" w:rsidRDefault="00B1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F5C01" w14:textId="77777777" w:rsidR="00287D44" w:rsidRDefault="00287D44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44"/>
    <w:rsid w:val="00287D44"/>
    <w:rsid w:val="003037C5"/>
    <w:rsid w:val="0032115C"/>
    <w:rsid w:val="005C77DF"/>
    <w:rsid w:val="005E092A"/>
    <w:rsid w:val="00646481"/>
    <w:rsid w:val="007F2654"/>
    <w:rsid w:val="00870639"/>
    <w:rsid w:val="00B15AD3"/>
    <w:rsid w:val="00C94EEB"/>
    <w:rsid w:val="00D650F0"/>
    <w:rsid w:val="00E80968"/>
    <w:rsid w:val="00E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3B76"/>
  <w15:docId w15:val="{4F86C6C8-0B7C-479F-9C17-5AC9504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бычный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No Spacing"/>
    <w:rPr>
      <w:rFonts w:ascii="Cambria" w:hAnsi="Cambria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pPr>
      <w:widowControl w:val="0"/>
      <w:tabs>
        <w:tab w:val="left" w:pos="709"/>
      </w:tabs>
      <w:suppressAutoHyphens/>
      <w:spacing w:after="120" w:line="200" w:lineRule="atLeast"/>
    </w:pPr>
    <w:rPr>
      <w:rFonts w:ascii="Arial" w:hAnsi="Arial" w:cs="Arial Unicode MS"/>
      <w:color w:val="00000A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2025-10-27T08:49:00Z</dcterms:created>
  <dcterms:modified xsi:type="dcterms:W3CDTF">2025-11-14T10:54:00Z</dcterms:modified>
</cp:coreProperties>
</file>