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 N __________</w:t>
      </w:r>
    </w:p>
    <w:p w14:paraId="02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практической подготовки обучающихся</w:t>
      </w:r>
    </w:p>
    <w:p w14:paraId="03000000">
      <w:pPr>
        <w:pStyle w:val="Style_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6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г. Ростов-на-Дону </w:t>
      </w:r>
      <w:r>
        <w:rPr>
          <w:rFonts w:ascii="Times New Roman" w:hAnsi="Times New Roman"/>
          <w:sz w:val="24"/>
        </w:rPr>
        <w:t xml:space="preserve">                                                               "__"  ______________ 20__ г.</w:t>
      </w:r>
    </w:p>
    <w:p w14:paraId="0700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3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 деятельность на основании лицензии серия </w:t>
      </w:r>
      <w:r>
        <w:rPr>
          <w:rFonts w:ascii="Times New Roman" w:hAnsi="Times New Roman"/>
          <w:sz w:val="24"/>
        </w:rPr>
        <w:t>Л035-00115-61/00119915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"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"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года, выданной Федеральной службой по надзору в сфере образования и науки, в лице </w:t>
      </w:r>
      <w:r>
        <w:rPr>
          <w:rFonts w:ascii="Times New Roman" w:hAnsi="Times New Roman"/>
          <w:sz w:val="24"/>
        </w:rPr>
        <w:t xml:space="preserve"> проректора по учебной работе Логвина Фёдора Васильевича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>
        <w:rPr>
          <w:rFonts w:ascii="Times New Roman" w:hAnsi="Times New Roman"/>
          <w:sz w:val="24"/>
        </w:rPr>
        <w:t xml:space="preserve">доверенности </w:t>
      </w:r>
      <w:r>
        <w:rPr>
          <w:rFonts w:ascii="Times New Roman" w:hAnsi="Times New Roman"/>
          <w:sz w:val="24"/>
        </w:rPr>
        <w:t>№ 233 от 20.10.2025г.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Организация, осуществляющая образовательную деятельность), с одной стороны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highlight w:val="yellow"/>
        </w:rPr>
        <w:t>МБУЗ</w:t>
      </w:r>
      <w:r>
        <w:rPr>
          <w:rFonts w:ascii="Times New Roman" w:hAnsi="Times New Roman"/>
          <w:sz w:val="24"/>
          <w:highlight w:val="yellow"/>
        </w:rPr>
        <w:t xml:space="preserve"> «</w:t>
      </w:r>
      <w:r>
        <w:rPr>
          <w:rFonts w:ascii="Times New Roman" w:hAnsi="Times New Roman"/>
          <w:sz w:val="24"/>
          <w:highlight w:val="yellow"/>
        </w:rPr>
        <w:t>Г</w:t>
      </w:r>
      <w:r>
        <w:rPr>
          <w:rFonts w:ascii="Times New Roman" w:hAnsi="Times New Roman"/>
          <w:sz w:val="24"/>
          <w:highlight w:val="yellow"/>
        </w:rPr>
        <w:t>П</w:t>
      </w:r>
      <w:r>
        <w:rPr>
          <w:rFonts w:ascii="Times New Roman" w:hAnsi="Times New Roman"/>
          <w:sz w:val="24"/>
          <w:highlight w:val="yellow"/>
        </w:rPr>
        <w:t>№4</w:t>
      </w:r>
      <w:r>
        <w:rPr>
          <w:rFonts w:ascii="Times New Roman" w:hAnsi="Times New Roman"/>
          <w:sz w:val="24"/>
          <w:highlight w:val="yellow"/>
        </w:rPr>
        <w:t xml:space="preserve"> г</w:t>
      </w:r>
      <w:r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Ростова-на-Дону</w:t>
      </w:r>
      <w:r>
        <w:rPr>
          <w:rFonts w:ascii="Times New Roman" w:hAnsi="Times New Roman"/>
          <w:sz w:val="24"/>
          <w:highlight w:val="yellow"/>
        </w:rPr>
        <w:t>»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  <w:highlight w:val="yellow"/>
        </w:rPr>
        <w:t xml:space="preserve"> осуществляющая  медицинскую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 xml:space="preserve">деятельность  на основании лицензии  от </w:t>
      </w:r>
      <w:r>
        <w:rPr>
          <w:rFonts w:ascii="Times New Roman" w:hAnsi="Times New Roman"/>
          <w:sz w:val="24"/>
          <w:highlight w:val="yellow"/>
        </w:rPr>
        <w:t>2</w:t>
      </w:r>
      <w:r>
        <w:rPr>
          <w:rFonts w:ascii="Times New Roman" w:hAnsi="Times New Roman"/>
          <w:sz w:val="24"/>
          <w:highlight w:val="yellow"/>
        </w:rPr>
        <w:t>1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октября</w:t>
      </w:r>
      <w:r>
        <w:rPr>
          <w:rFonts w:ascii="Times New Roman" w:hAnsi="Times New Roman"/>
          <w:sz w:val="24"/>
          <w:highlight w:val="yellow"/>
        </w:rPr>
        <w:t xml:space="preserve"> 201</w:t>
      </w:r>
      <w:r>
        <w:rPr>
          <w:rFonts w:ascii="Times New Roman" w:hAnsi="Times New Roman"/>
          <w:sz w:val="24"/>
          <w:highlight w:val="yellow"/>
        </w:rPr>
        <w:t>7</w:t>
      </w:r>
      <w:r>
        <w:rPr>
          <w:rFonts w:ascii="Times New Roman" w:hAnsi="Times New Roman"/>
          <w:sz w:val="24"/>
          <w:highlight w:val="yellow"/>
        </w:rPr>
        <w:t>г. N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ЛО-61-01-</w:t>
      </w:r>
      <w:r>
        <w:rPr>
          <w:rFonts w:ascii="Times New Roman" w:hAnsi="Times New Roman"/>
          <w:sz w:val="24"/>
          <w:highlight w:val="yellow"/>
        </w:rPr>
        <w:t>006058</w:t>
      </w:r>
      <w:r>
        <w:rPr>
          <w:rFonts w:ascii="Times New Roman" w:hAnsi="Times New Roman"/>
          <w:sz w:val="24"/>
          <w:highlight w:val="yellow"/>
        </w:rPr>
        <w:t xml:space="preserve">, выданной </w:t>
      </w:r>
      <w:r>
        <w:rPr>
          <w:rFonts w:ascii="Times New Roman" w:hAnsi="Times New Roman"/>
          <w:sz w:val="24"/>
          <w:highlight w:val="yellow"/>
        </w:rPr>
        <w:t>Министерством</w:t>
      </w:r>
      <w:r>
        <w:rPr>
          <w:rFonts w:ascii="Times New Roman" w:hAnsi="Times New Roman"/>
          <w:sz w:val="24"/>
          <w:highlight w:val="yellow"/>
        </w:rPr>
        <w:t xml:space="preserve"> здравоохранения</w:t>
      </w:r>
      <w:r>
        <w:rPr>
          <w:rFonts w:ascii="Times New Roman" w:hAnsi="Times New Roman"/>
          <w:sz w:val="24"/>
          <w:highlight w:val="yellow"/>
        </w:rPr>
        <w:t xml:space="preserve"> Ростовской области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в лице главного врача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ascii="Times New Roman" w:hAnsi="Times New Roman"/>
          <w:sz w:val="24"/>
          <w:highlight w:val="yellow"/>
        </w:rPr>
        <w:t>Иванова Ивана Ивановича</w:t>
      </w:r>
      <w:r>
        <w:rPr>
          <w:rFonts w:ascii="Times New Roman" w:hAnsi="Times New Roman"/>
          <w:sz w:val="24"/>
          <w:highlight w:val="yellow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го  на  основании  Устава (</w:t>
      </w:r>
      <w:r>
        <w:rPr>
          <w:rFonts w:ascii="Times New Roman" w:hAnsi="Times New Roman"/>
          <w:color w:val="000000"/>
          <w:sz w:val="24"/>
        </w:rPr>
        <w:t>далее - Организация, осуществляющая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деятельность   в  сфере  охраны  здоровья</w:t>
      </w:r>
      <w:r>
        <w:rPr>
          <w:rFonts w:ascii="Times New Roman" w:hAnsi="Times New Roman"/>
          <w:sz w:val="24"/>
        </w:rPr>
        <w:t>),  с  другой  стороны,  совместно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именуемые  Стороны,  в соответствии со статьей 82 Федерального закона от 29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  2012  г.  N  273-ФЗ  "Об  образовании  в Российской Федерации" заключили настоящий Договор о нижеследующем:</w:t>
      </w:r>
    </w:p>
    <w:p w14:paraId="09000000">
      <w:pPr>
        <w:pStyle w:val="Style_2"/>
        <w:numPr>
          <w:ilvl w:val="0"/>
          <w:numId w:val="1"/>
        </w:num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Договора</w:t>
      </w:r>
    </w:p>
    <w:p w14:paraId="0A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Стороны в соответствии с условиями настоящего Договора принимают на себя взаимные обязательства по:</w:t>
      </w:r>
    </w:p>
    <w:p w14:paraId="0B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14:paraId="0C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14:paraId="0D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Практическая подготовка обучающихся в рамках настоящего Договора организуется Сторонами на безвозмездной основе.</w:t>
      </w:r>
    </w:p>
    <w:p w14:paraId="0E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Условия организации и проведения практической</w:t>
      </w:r>
    </w:p>
    <w:p w14:paraId="10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подготовки обучающихся</w:t>
      </w:r>
    </w:p>
    <w:p w14:paraId="11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Практическая подготовка обучающихся осуществляется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видам деятельности</w:t>
      </w:r>
      <w:r>
        <w:rPr>
          <w:rFonts w:ascii="Times New Roman" w:hAnsi="Times New Roman"/>
          <w:sz w:val="24"/>
        </w:rPr>
        <w:t xml:space="preserve"> (работ (услуг))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соответствии с лицензией на осуществление медицинской деятельности Организаци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осуществляющ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деятельность   </w:t>
      </w:r>
      <w:r>
        <w:rPr>
          <w:rFonts w:ascii="Times New Roman" w:hAnsi="Times New Roman"/>
          <w:color w:val="000000"/>
          <w:sz w:val="24"/>
        </w:rPr>
        <w:t>в  сфере  охраны  здоровья</w:t>
      </w:r>
      <w:r>
        <w:rPr>
          <w:rFonts w:ascii="Times New Roman" w:hAnsi="Times New Roman"/>
          <w:color w:val="000000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21 октября 2017г. N ЛО-61-01-006058</w:t>
      </w:r>
      <w:r>
        <w:rPr>
          <w:rFonts w:ascii="Times New Roman" w:hAnsi="Times New Roman"/>
          <w:sz w:val="24"/>
          <w:highlight w:val="yellow"/>
        </w:rPr>
        <w:t>.</w:t>
      </w:r>
    </w:p>
    <w:p w14:paraId="12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Срок практической подготовки обучающихся определяется в течение учебного года в соответствии с учебным планом Организации, осуществляющей образовательную </w:t>
      </w:r>
      <w:r>
        <w:rPr>
          <w:rFonts w:ascii="Times New Roman" w:hAnsi="Times New Roman"/>
          <w:sz w:val="24"/>
        </w:rPr>
        <w:t>деятельность.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5. Количество обучающихся (в период </w:t>
      </w:r>
      <w:r>
        <w:rPr>
          <w:rFonts w:ascii="Times New Roman" w:hAnsi="Times New Roman"/>
          <w:sz w:val="24"/>
        </w:rPr>
        <w:t>прохождения</w:t>
      </w:r>
      <w:r>
        <w:rPr>
          <w:rFonts w:ascii="Times New Roman" w:hAnsi="Times New Roman"/>
          <w:sz w:val="24"/>
        </w:rPr>
        <w:t xml:space="preserve"> практики) составляет:</w:t>
      </w:r>
    </w:p>
    <w:p w14:paraId="1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программам высшего образования (бакалавриат, специалитет, магистратура) – не более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чел.;</w:t>
      </w:r>
    </w:p>
    <w:p w14:paraId="1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программам высшего образования – программам подготовки кадров высшей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квалификации (ординатура, аспирантура) – не более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чел.;</w:t>
      </w:r>
    </w:p>
    <w:p w14:paraId="16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программам среднего профессионального образования – не более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</w:t>
      </w:r>
    </w:p>
    <w:p w14:paraId="17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дополнительным профессиональным программам – не более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чел.</w:t>
      </w:r>
    </w:p>
    <w:p w14:paraId="18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онтингент обучающихся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рафик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проведения практической подготовки в учебном году утверждаются Организацией, осуществляющей образовательную деятельность, и направляется в </w:t>
      </w:r>
      <w:r>
        <w:rPr>
          <w:rFonts w:ascii="Times New Roman" w:hAnsi="Times New Roman"/>
          <w:sz w:val="24"/>
        </w:rPr>
        <w:t>Организацию, осуществляющую деятельность  в  сфере  охраны  здоровья</w:t>
      </w:r>
      <w:r>
        <w:rPr>
          <w:rFonts w:ascii="Times New Roman" w:hAnsi="Times New Roman"/>
          <w:sz w:val="24"/>
        </w:rPr>
        <w:t xml:space="preserve"> до </w:t>
      </w:r>
      <w:r>
        <w:rPr>
          <w:rFonts w:ascii="Times New Roman" w:hAnsi="Times New Roman"/>
          <w:sz w:val="24"/>
        </w:rPr>
        <w:t>начала практической подготовки в соответствующем учебном году</w:t>
      </w:r>
      <w:r>
        <w:rPr>
          <w:rFonts w:ascii="Times New Roman" w:hAnsi="Times New Roman"/>
          <w:sz w:val="24"/>
        </w:rPr>
        <w:t>.</w:t>
      </w:r>
    </w:p>
    <w:p w14:paraId="19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"Par222"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1)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A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14:paraId="1B000000">
      <w:pPr>
        <w:spacing w:after="0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14:paraId="1C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color w:val="000000"/>
          <w:sz w:val="24"/>
        </w:rPr>
        <w:t xml:space="preserve">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"Par282"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2)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D000000">
      <w:pPr>
        <w:pStyle w:val="Style_2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"Par339"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(приложение N 3)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.</w:t>
      </w:r>
    </w:p>
    <w:p w14:paraId="1E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10. Помещения и медицинская техника (оборудование), указанные в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"Par282"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приложениях N N 2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"Par339"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3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</w:t>
      </w:r>
      <w:r>
        <w:rPr>
          <w:rFonts w:ascii="Times New Roman" w:hAnsi="Times New Roman"/>
          <w:sz w:val="24"/>
        </w:rPr>
        <w:t>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14:paraId="1F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</w:p>
    <w:p w14:paraId="20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Взаимодействие сторон</w:t>
      </w:r>
    </w:p>
    <w:p w14:paraId="21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Организация, осуществляющая образовательную деятельность, обязуется:</w:t>
      </w:r>
    </w:p>
    <w:p w14:paraId="22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 Назначить руководителя практической подготовки обучающихся, который:</w:t>
      </w:r>
    </w:p>
    <w:p w14:paraId="23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4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25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26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7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11.2. Сообщить Организации, осуществляющей деятельность в сфере охраны здоровья, не позднее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28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11.3. При смене руководителя практической подготовки обучающихся или изменении сведений о нем в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0дневный срок сообщать об этом Организации, осуществляющей деятельность в сфере охраны здоровья.</w:t>
      </w:r>
    </w:p>
    <w:p w14:paraId="29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bookmarkStart w:id="1" w:name="Par118"/>
      <w:bookmarkEnd w:id="1"/>
      <w:r>
        <w:rPr>
          <w:rFonts w:ascii="Times New Roman" w:hAnsi="Times New Roman"/>
          <w:sz w:val="24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2A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дней с даты заключения настоящего Договора и внесения изменений </w:t>
      </w:r>
      <w:bookmarkStart w:id="2" w:name="_GoBack"/>
      <w:bookmarkEnd w:id="2"/>
      <w:r>
        <w:rPr>
          <w:rFonts w:ascii="Times New Roman" w:hAnsi="Times New Roman"/>
          <w:sz w:val="24"/>
        </w:rPr>
        <w:t>в указанные документы.</w:t>
      </w:r>
    </w:p>
    <w:p w14:paraId="2B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2C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bookmarkStart w:id="3" w:name="Par121"/>
      <w:bookmarkEnd w:id="3"/>
      <w:r>
        <w:rPr>
          <w:rFonts w:ascii="Times New Roman" w:hAnsi="Times New Roman"/>
          <w:sz w:val="24"/>
        </w:rPr>
        <w:t>11.7. Обеспечивать выполнение обучающимися и работниками:</w:t>
      </w:r>
    </w:p>
    <w:p w14:paraId="2D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условий эксплуатации совместно используемого Сторонами имущества;</w:t>
      </w:r>
    </w:p>
    <w:p w14:paraId="2E000000">
      <w:pPr>
        <w:pStyle w:val="Style_2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 внутреннего трудового распорядка, установленного в Организации, осуществляющей деятельность в сфере охраны здоровья;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2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3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 , и принимать соответствующие меры.</w:t>
      </w:r>
    </w:p>
    <w:p w14:paraId="3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3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Организация, осуществляющая деятельность в сфере охраны здоровья, обязуется:</w:t>
      </w:r>
    </w:p>
    <w:p w14:paraId="3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3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дневный срок сообщать об этом Организации, осуществляющей образовательную деятельность.</w:t>
      </w:r>
    </w:p>
    <w:p w14:paraId="35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</w:t>
      </w:r>
      <w:r>
        <w:rPr>
          <w:rFonts w:ascii="Times New Roman" w:hAnsi="Times New Roman"/>
          <w:color w:val="000000"/>
          <w:sz w:val="24"/>
        </w:rPr>
        <w:t>профессиональной деятельностью.</w:t>
      </w:r>
    </w:p>
    <w:p w14:paraId="36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12.4. Осуществлять контроль за соответствием обучающихся требованиям, указанным в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"Par118"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пункте 11.4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настоящего Договора.</w:t>
      </w:r>
    </w:p>
    <w:p w14:paraId="37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38000000">
      <w:pPr>
        <w:pStyle w:val="Style_2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r>
        <w:rPr>
          <w:rStyle w:val="Style_4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4"/>
        </w:rPr>
        <w:instrText>HYPERLINK \l "Par121"</w:instrText>
      </w:r>
      <w:r>
        <w:rPr>
          <w:rStyle w:val="Style_4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4"/>
        </w:rPr>
        <w:t>пунктом 11.7</w:t>
      </w:r>
      <w:r>
        <w:rPr>
          <w:rStyle w:val="Style_4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настоящего Договора.</w:t>
      </w:r>
    </w:p>
    <w:p w14:paraId="39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12.7. Своевременно и качественно выполнять работы по ремонту и обслуживанию </w:t>
      </w:r>
      <w:r>
        <w:rPr>
          <w:rFonts w:ascii="Times New Roman" w:hAnsi="Times New Roman"/>
          <w:sz w:val="24"/>
        </w:rPr>
        <w:t>совместно используемого с Организацией, осуществляющей образовательную деятельность, имущества.</w:t>
      </w:r>
    </w:p>
    <w:p w14:paraId="3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14:paraId="3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12.9. Обеспечивать участие работников и обучающихся в оказании медицинской помощи гражданам.</w:t>
      </w:r>
    </w:p>
    <w:p w14:paraId="3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14:paraId="3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3E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14:paraId="3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Организация, осуществляющая образовательную деятельность, имеет право:</w:t>
      </w:r>
    </w:p>
    <w:p w14:paraId="4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4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приказом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 </w:t>
      </w:r>
    </w:p>
    <w:p w14:paraId="42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Организация, осуществляющая деятельность в сфере охраны здоровья, имеет право:</w:t>
      </w:r>
    </w:p>
    <w:p w14:paraId="43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44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45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 Не допускать к работе на медицинском оборудовании лиц, не имеющих специальной подготовки.</w:t>
      </w:r>
    </w:p>
    <w:p w14:paraId="46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47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14:paraId="48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br w:type="page"/>
      </w:r>
    </w:p>
    <w:p w14:paraId="4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A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Срок действия договора</w:t>
      </w:r>
    </w:p>
    <w:p w14:paraId="4B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C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14:paraId="4D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Ответственность Сторон</w:t>
      </w:r>
    </w:p>
    <w:p w14:paraId="4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4F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51000000">
      <w:pPr>
        <w:widowControl w:val="0"/>
        <w:spacing w:after="0" w:line="10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VI. Особые условия</w:t>
      </w:r>
    </w:p>
    <w:p w14:paraId="5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</w:p>
    <w:p w14:paraId="53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4000000">
      <w:pPr>
        <w:widowControl w:val="0"/>
        <w:spacing w:after="0" w:line="100" w:lineRule="atLeast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Настоящий Договор составлен в двух экземплярах, каждый из которых имеет одинаковую юридическую силу.</w:t>
      </w:r>
    </w:p>
    <w:p w14:paraId="55000000">
      <w:pPr>
        <w:widowControl w:val="0"/>
        <w:spacing w:after="0" w:line="100" w:lineRule="atLeast"/>
        <w:ind/>
        <w:rPr>
          <w:rFonts w:ascii="Times New Roman" w:hAnsi="Times New Roman"/>
          <w:sz w:val="24"/>
        </w:rPr>
      </w:pPr>
    </w:p>
    <w:p w14:paraId="56000000">
      <w:pPr>
        <w:widowControl w:val="0"/>
        <w:spacing w:after="0" w:line="100" w:lineRule="atLeast"/>
        <w:ind w:firstLine="0" w:left="36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Место нахождения и реквизиты Сторон</w:t>
      </w:r>
    </w:p>
    <w:p w14:paraId="5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</w:p>
    <w:p w14:paraId="5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5A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5B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C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D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E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5F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60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61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62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63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64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66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6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6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6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6A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6B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6C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6D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6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6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7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bookmarkStart w:id="4" w:name="_Hlk170474487"/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71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</w:t>
      </w:r>
      <w:bookmarkEnd w:id="4"/>
    </w:p>
    <w:p w14:paraId="7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7300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74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7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bookmarkStart w:id="5" w:name="Par194"/>
      <w:bookmarkEnd w:id="5"/>
    </w:p>
    <w:p w14:paraId="76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7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8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9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A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B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C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D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E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7F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0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1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2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3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4000000">
      <w:pPr>
        <w:widowControl w:val="0"/>
        <w:spacing w:after="0" w:line="100" w:lineRule="atLeast"/>
        <w:ind/>
        <w:jc w:val="right"/>
        <w:rPr>
          <w:rFonts w:ascii="Times New Roman" w:hAnsi="Times New Roman"/>
          <w:sz w:val="24"/>
        </w:rPr>
      </w:pPr>
    </w:p>
    <w:p w14:paraId="85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6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7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8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</w:rPr>
      </w:pPr>
    </w:p>
    <w:p w14:paraId="89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1</w:t>
      </w:r>
    </w:p>
    <w:p w14:paraId="8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Договору N ______ об организации</w:t>
      </w:r>
    </w:p>
    <w:p w14:paraId="8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8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заключаемого между </w:t>
      </w:r>
      <w:r>
        <w:rPr>
          <w:rFonts w:ascii="Times New Roman" w:hAnsi="Times New Roman"/>
          <w:sz w:val="16"/>
        </w:rPr>
        <w:t>ФГБОУ ВО</w:t>
      </w:r>
    </w:p>
    <w:p w14:paraId="8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8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8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9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9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9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9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9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9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9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9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6" w:name="Par222"/>
      <w:bookmarkEnd w:id="6"/>
      <w:r>
        <w:rPr>
          <w:rFonts w:ascii="Times New Roman" w:hAnsi="Times New Roman"/>
          <w:sz w:val="24"/>
        </w:rPr>
        <w:t>Перечень</w:t>
      </w:r>
    </w:p>
    <w:p w14:paraId="9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работников, осуществляющих в рамках практической подготовки</w:t>
      </w:r>
    </w:p>
    <w:p w14:paraId="9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обучающихся медицинскую деятельность</w:t>
      </w:r>
    </w:p>
    <w:p w14:paraId="9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8"/>
        <w:gridCol w:w="2552"/>
        <w:gridCol w:w="1756"/>
        <w:gridCol w:w="2268"/>
      </w:tblGrid>
      <w:tr>
        <w:trPr>
          <w:trHeight w:hRule="atLeast" w:val="1506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Кафедра детских болезней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необходимо указать название кафедры отвечающей за проведение практики )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Педиатрия</w:t>
            </w:r>
          </w:p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указать данные сотрудника ЛПУ, который будет курировать студента во время практики)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Иванова  И.И.</w:t>
            </w:r>
            <w:r>
              <w:rPr>
                <w:rFonts w:ascii="Times New Roman" w:hAnsi="Times New Roman"/>
                <w:highlight w:val="yellow"/>
              </w:rPr>
              <w:t>( указать данные сотрудника ЛПУ, который будет курировать студента во время практики)</w:t>
            </w:r>
          </w:p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widowControl w:val="0"/>
              <w:spacing w:after="0" w:line="100" w:lineRule="atLeast"/>
              <w:ind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Сертификат «</w:t>
            </w:r>
            <w:r>
              <w:rPr>
                <w:rFonts w:ascii="Times New Roman" w:hAnsi="Times New Roman"/>
                <w:sz w:val="24"/>
                <w:highlight w:val="yellow"/>
              </w:rPr>
              <w:t>терапия</w:t>
            </w:r>
            <w:r>
              <w:rPr>
                <w:rFonts w:ascii="Times New Roman" w:hAnsi="Times New Roman"/>
                <w:sz w:val="24"/>
                <w:highlight w:val="yellow"/>
              </w:rPr>
              <w:t>» А № 2500962 от 13.11.2013г.</w:t>
            </w:r>
          </w:p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указать данные сотрудника ЛПУ, который будет курировать студента во время практики)</w:t>
            </w:r>
          </w:p>
          <w:p w14:paraId="A9000000">
            <w:pPr>
              <w:widowControl w:val="0"/>
              <w:spacing w:after="0" w:line="100" w:lineRule="atLeast"/>
              <w:ind/>
              <w:rPr>
                <w:rFonts w:ascii="Times New Roman" w:hAnsi="Times New Roman"/>
                <w:highlight w:val="yellow"/>
              </w:rPr>
            </w:pPr>
          </w:p>
        </w:tc>
      </w:tr>
      <w:t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widowControl w:val="0"/>
              <w:spacing w:after="0" w:line="100" w:lineRule="atLeast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A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B0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B1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B2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3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4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5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6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7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B8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B9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BA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BB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C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BD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BE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B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C0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C1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C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C3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C4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C5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C6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C7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C8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</w:t>
      </w:r>
    </w:p>
    <w:p w14:paraId="C9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CA00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C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br w:type="page"/>
      </w:r>
    </w:p>
    <w:p w14:paraId="CC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2</w:t>
      </w:r>
    </w:p>
    <w:p w14:paraId="C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Договору N ______ об организации</w:t>
      </w:r>
    </w:p>
    <w:p w14:paraId="C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C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заключаемого между ФГБОУ ВО</w:t>
      </w:r>
    </w:p>
    <w:p w14:paraId="D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D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D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D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D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D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D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D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D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D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D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D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D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bookmarkStart w:id="7" w:name="Par282"/>
      <w:bookmarkEnd w:id="7"/>
      <w:r>
        <w:rPr>
          <w:rFonts w:ascii="Times New Roman" w:hAnsi="Times New Roman"/>
          <w:sz w:val="24"/>
        </w:rPr>
        <w:t>Перечень</w:t>
      </w:r>
    </w:p>
    <w:p w14:paraId="D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помещений Организации, осуществляющей деятельность в сфере</w:t>
      </w:r>
    </w:p>
    <w:p w14:paraId="D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охраны здоровья, используемых для организации практической</w:t>
      </w:r>
    </w:p>
    <w:p w14:paraId="D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подготовки обучающихся</w:t>
      </w:r>
    </w:p>
    <w:p w14:paraId="E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21"/>
        <w:gridCol w:w="3515"/>
        <w:gridCol w:w="1680"/>
      </w:tblGrid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помещения,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Кафедра детских болезней</w:t>
            </w:r>
          </w:p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( необходимо указать название кафедры отвечающей за проведение практики )</w:t>
            </w:r>
          </w:p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Поликлиническое отделение</w:t>
            </w:r>
          </w:p>
          <w:p w14:paraId="E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( название отделения в котором студент проходит практику)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60</w:t>
            </w:r>
          </w:p>
        </w:tc>
      </w:tr>
      <w:tr>
        <w:tc>
          <w:tcPr>
            <w:tcW w:type="dxa" w:w="4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14:paraId="E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14:paraId="E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F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F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2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F3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F4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F5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6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7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8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9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A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FB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FC00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FD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FE00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F00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00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01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02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03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04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05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06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07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08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09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0A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0B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</w:t>
      </w:r>
    </w:p>
    <w:p w14:paraId="0C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0D01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0E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br w:type="page"/>
      </w:r>
    </w:p>
    <w:p w14:paraId="0F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N 3</w:t>
      </w:r>
    </w:p>
    <w:p w14:paraId="10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bookmarkStart w:id="8" w:name="Par339"/>
      <w:bookmarkEnd w:id="8"/>
      <w:r>
        <w:rPr>
          <w:rFonts w:ascii="Times New Roman" w:hAnsi="Times New Roman"/>
          <w:sz w:val="16"/>
        </w:rPr>
        <w:t>к Договору N ______ об организации</w:t>
      </w:r>
    </w:p>
    <w:p w14:paraId="11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практической подготовки обучающихся,</w:t>
      </w:r>
    </w:p>
    <w:p w14:paraId="12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заключаемого между ФГБОУ ВО</w:t>
      </w:r>
    </w:p>
    <w:p w14:paraId="13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РостГМУ Минздрава России</w:t>
      </w:r>
    </w:p>
    <w:p w14:paraId="14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</w:rPr>
        <w:t xml:space="preserve">и </w:t>
      </w:r>
      <w:r>
        <w:rPr>
          <w:rFonts w:ascii="Times New Roman" w:hAnsi="Times New Roman"/>
          <w:sz w:val="16"/>
          <w:highlight w:val="yellow"/>
        </w:rPr>
        <w:t>медицинской организацией</w:t>
      </w:r>
    </w:p>
    <w:p w14:paraId="15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либо организацией, осуществляющей</w:t>
      </w:r>
    </w:p>
    <w:p w14:paraId="16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лекарственных средств,</w:t>
      </w:r>
    </w:p>
    <w:p w14:paraId="17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осуществляющей</w:t>
      </w:r>
    </w:p>
    <w:p w14:paraId="1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производство и изготовление</w:t>
      </w:r>
    </w:p>
    <w:p w14:paraId="1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медицинских изделий, аптечной</w:t>
      </w:r>
    </w:p>
    <w:p w14:paraId="1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организацией, судебно-экспертным</w:t>
      </w:r>
    </w:p>
    <w:p w14:paraId="1B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учреждением или иной организацией,</w:t>
      </w:r>
    </w:p>
    <w:p w14:paraId="1C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  <w:highlight w:val="yellow"/>
        </w:rPr>
      </w:pPr>
      <w:r>
        <w:rPr>
          <w:rFonts w:ascii="Times New Roman" w:hAnsi="Times New Roman"/>
          <w:sz w:val="16"/>
          <w:highlight w:val="yellow"/>
        </w:rPr>
        <w:t>осуществляющей деятельность</w:t>
      </w:r>
    </w:p>
    <w:p w14:paraId="1D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highlight w:val="yellow"/>
        </w:rPr>
        <w:t>в сфере охраны здоровья</w:t>
      </w:r>
    </w:p>
    <w:p w14:paraId="1E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1F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медицинской техники (оборудования), используемого</w:t>
      </w:r>
    </w:p>
    <w:p w14:paraId="20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Сторонами совместно</w:t>
      </w:r>
    </w:p>
    <w:p w14:paraId="21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7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0"/>
        <w:gridCol w:w="1973"/>
      </w:tblGrid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медицинской техники (оборудования)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Устройство для аэрозольной дезинфекции помещений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Электрогидравлический операционный стол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 Электрокардиограф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Аппарат ультразвукового исследования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Тонометр для определения артериального давления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        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Отсасыватель медицинский передвижной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Весы медицинские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Негатоскоп (АМС-Мед)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</w:tr>
      <w:tr>
        <w:tc>
          <w:tcPr>
            <w:tcW w:type="dxa" w:w="7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spacing w:after="0" w:line="100" w:lineRule="atLeast"/>
              <w:ind w:firstLine="540" w:left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Вакуумный электроотсос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spacing w:after="0" w:line="100" w:lineRule="atLeast"/>
              <w:ind w:firstLine="540" w:left="0"/>
              <w:jc w:val="both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</w:tr>
    </w:tbl>
    <w:p w14:paraId="3601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p w14:paraId="37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9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3091815</wp:posOffset>
                </wp:positionH>
                <wp:positionV relativeFrom="paragraph">
                  <wp:posOffset>57150</wp:posOffset>
                </wp:positionV>
                <wp:extent cx="2914650" cy="243713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14650" cy="243713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 xml:space="preserve">Организация, осуществляющая </w:t>
                            </w:r>
                          </w:p>
                          <w:p w14:paraId="3B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деятельность в сфере охраны здоровья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  <w:highlight w:val="yellow"/>
                              </w:rPr>
                              <w:t>:</w:t>
                            </w:r>
                          </w:p>
                          <w:p w14:paraId="3C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D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E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3F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40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41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Главный врач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42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  <w:p w14:paraId="43010000">
                            <w:pPr>
                              <w:pStyle w:val="Style_5"/>
                              <w:widowControl w:val="0"/>
                              <w:spacing w:after="0"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  <w:t>Подпись____________________________</w:t>
                            </w:r>
                          </w:p>
                          <w:p w14:paraId="44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45010000">
                            <w:pPr>
                              <w:pStyle w:val="Style_5"/>
                              <w:spacing w:line="240" w:lineRule="auto"/>
                              <w:ind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6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рганизация, осуществляющая </w:t>
      </w:r>
    </w:p>
    <w:p w14:paraId="47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образовательную деятельность</w:t>
      </w:r>
      <w:r>
        <w:rPr>
          <w:rFonts w:ascii="Times New Roman" w:hAnsi="Times New Roman"/>
          <w:sz w:val="20"/>
        </w:rPr>
        <w:t>:</w:t>
      </w:r>
    </w:p>
    <w:p w14:paraId="48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                                                                                                              </w:t>
      </w:r>
    </w:p>
    <w:p w14:paraId="49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образовательное учреждение высшего              </w:t>
      </w:r>
    </w:p>
    <w:p w14:paraId="4A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образования «Ростовский государственный    </w:t>
      </w:r>
    </w:p>
    <w:p w14:paraId="4B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медицинский университет» Министерства                                                       </w:t>
      </w:r>
    </w:p>
    <w:p w14:paraId="4C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здравоохранения Российской Федерации         </w:t>
      </w:r>
    </w:p>
    <w:p w14:paraId="4D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344022, Российская Федерация,                                                                                                 </w:t>
      </w:r>
    </w:p>
    <w:p w14:paraId="4E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Ростовская область, г. Ростов-на-Дону,            </w:t>
      </w:r>
    </w:p>
    <w:p w14:paraId="4F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переулок Нахичеванский, 29                              </w:t>
      </w:r>
    </w:p>
    <w:p w14:paraId="50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</w:p>
    <w:p w14:paraId="51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Проректор</w:t>
      </w:r>
      <w:r>
        <w:rPr>
          <w:rFonts w:ascii="Times New Roman" w:hAnsi="Times New Roman"/>
          <w:sz w:val="20"/>
        </w:rPr>
        <w:t xml:space="preserve"> по учебной работе </w:t>
      </w:r>
    </w:p>
    <w:p w14:paraId="52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Логвин Фёдор Васильевич</w:t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 </w:t>
      </w:r>
    </w:p>
    <w:p w14:paraId="53010000">
      <w:pPr>
        <w:widowControl w:val="0"/>
        <w:spacing w:after="0" w:line="10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</w:t>
      </w:r>
    </w:p>
    <w:p w14:paraId="54010000">
      <w:pPr>
        <w:pStyle w:val="Style_6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5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Подпись________________________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</w:p>
    <w:p w14:paraId="56010000">
      <w:pPr>
        <w:spacing w:after="0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>
      <w:type w:val="continuous"/>
      <w:pgSz w:h="16838" w:orient="portrait" w:w="11906"/>
      <w:pgMar w:bottom="851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2" w:type="paragraph">
    <w:name w:val="ConsPlusNormal"/>
    <w:link w:val="Style_2_ch"/>
    <w:pPr>
      <w:widowControl w:val="0"/>
      <w:spacing w:line="100" w:lineRule="atLeast"/>
      <w:ind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6" w:type="paragraph">
    <w:name w:val="Содержимое таблицы"/>
    <w:basedOn w:val="Style_5"/>
    <w:next w:val="Style_9"/>
    <w:link w:val="Style_6_ch"/>
  </w:style>
  <w:style w:styleId="Style_6_ch" w:type="character">
    <w:name w:val="Содержимое таблицы"/>
    <w:basedOn w:val="Style_5_ch"/>
    <w:link w:val="Style_6"/>
  </w:style>
  <w:style w:styleId="Style_10" w:type="paragraph">
    <w:name w:val="Default Paragraph Font_0"/>
    <w:link w:val="Style_10_ch"/>
  </w:style>
  <w:style w:styleId="Style_10_ch" w:type="character">
    <w:name w:val="Default Paragraph Font_0"/>
    <w:link w:val="Style_10"/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WW8Num1z7"/>
    <w:link w:val="Style_13_ch"/>
  </w:style>
  <w:style w:styleId="Style_13_ch" w:type="character">
    <w:name w:val="WW8Num1z7"/>
    <w:link w:val="Style_13"/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Название1"/>
    <w:basedOn w:val="Style_5"/>
    <w:link w:val="Style_15_ch"/>
    <w:pPr>
      <w:spacing w:after="120" w:before="120"/>
      <w:ind/>
    </w:pPr>
    <w:rPr>
      <w:i w:val="1"/>
      <w:sz w:val="24"/>
    </w:rPr>
  </w:style>
  <w:style w:styleId="Style_15_ch" w:type="character">
    <w:name w:val="Название1"/>
    <w:basedOn w:val="Style_5_ch"/>
    <w:link w:val="Style_15"/>
    <w:rPr>
      <w:i w:val="1"/>
      <w:sz w:val="24"/>
    </w:rPr>
  </w:style>
  <w:style w:styleId="Style_16" w:type="paragraph">
    <w:name w:val="WW8Num1z6"/>
    <w:link w:val="Style_16_ch"/>
  </w:style>
  <w:style w:styleId="Style_16_ch" w:type="character">
    <w:name w:val="WW8Num1z6"/>
    <w:link w:val="Style_16"/>
  </w:style>
  <w:style w:styleId="Style_17" w:type="paragraph">
    <w:name w:val="WW8Num2z7"/>
    <w:link w:val="Style_17_ch"/>
  </w:style>
  <w:style w:styleId="Style_17_ch" w:type="character">
    <w:name w:val="WW8Num2z7"/>
    <w:link w:val="Style_17"/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5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Текст1"/>
    <w:basedOn w:val="Style_15"/>
    <w:link w:val="Style_20_ch"/>
  </w:style>
  <w:style w:styleId="Style_20_ch" w:type="character">
    <w:name w:val="Текст1"/>
    <w:basedOn w:val="Style_15_ch"/>
    <w:link w:val="Style_20"/>
  </w:style>
  <w:style w:styleId="Style_21" w:type="paragraph">
    <w:name w:val="WW8Num2z1"/>
    <w:link w:val="Style_21_ch"/>
  </w:style>
  <w:style w:styleId="Style_21_ch" w:type="character">
    <w:name w:val="WW8Num2z1"/>
    <w:link w:val="Style_21"/>
  </w:style>
  <w:style w:styleId="Style_22" w:type="paragraph">
    <w:name w:val="WW8Num1z5"/>
    <w:link w:val="Style_22_ch"/>
  </w:style>
  <w:style w:styleId="Style_22_ch" w:type="character">
    <w:name w:val="WW8Num1z5"/>
    <w:link w:val="Style_22"/>
  </w:style>
  <w:style w:styleId="Style_9" w:type="paragraph">
    <w:name w:val="Указатель пользователя 1"/>
    <w:basedOn w:val="Style_23"/>
    <w:link w:val="Style_9_ch"/>
    <w:pPr>
      <w:tabs>
        <w:tab w:leader="dot" w:pos="9355" w:val="right"/>
      </w:tabs>
      <w:ind w:firstLine="0" w:left="0" w:right="0"/>
    </w:pPr>
  </w:style>
  <w:style w:styleId="Style_9_ch" w:type="character">
    <w:name w:val="Указатель пользователя 1"/>
    <w:basedOn w:val="Style_23_ch"/>
    <w:link w:val="Style_9"/>
  </w:style>
  <w:style w:styleId="Style_23" w:type="paragraph">
    <w:name w:val="Указатель1"/>
    <w:basedOn w:val="Style_5"/>
    <w:link w:val="Style_23_ch"/>
  </w:style>
  <w:style w:styleId="Style_23_ch" w:type="character">
    <w:name w:val="Указатель1"/>
    <w:basedOn w:val="Style_5_ch"/>
    <w:link w:val="Style_23"/>
  </w:style>
  <w:style w:styleId="Style_24" w:type="paragraph">
    <w:name w:val="WW8Num2z3"/>
    <w:link w:val="Style_24_ch"/>
  </w:style>
  <w:style w:styleId="Style_24_ch" w:type="character">
    <w:name w:val="WW8Num2z3"/>
    <w:link w:val="Style_24"/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WW8Num2z2"/>
    <w:link w:val="Style_26_ch"/>
  </w:style>
  <w:style w:styleId="Style_26_ch" w:type="character">
    <w:name w:val="WW8Num2z2"/>
    <w:link w:val="Style_26"/>
  </w:style>
  <w:style w:styleId="Style_27" w:type="paragraph">
    <w:name w:val="heading 5"/>
    <w:next w:val="Style_5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Normal (Web)"/>
    <w:basedOn w:val="Style_5"/>
    <w:link w:val="Style_28_ch"/>
    <w:pPr>
      <w:widowControl w:val="1"/>
      <w:numPr>
        <w:ilvl w:val="0"/>
        <w:numId w:val="0"/>
      </w:numPr>
      <w:spacing w:after="119" w:before="100"/>
      <w:ind w:firstLine="0" w:left="0" w:right="0"/>
    </w:pPr>
  </w:style>
  <w:style w:styleId="Style_28_ch" w:type="character">
    <w:name w:val="Normal (Web)"/>
    <w:basedOn w:val="Style_5_ch"/>
    <w:link w:val="Style_28"/>
  </w:style>
  <w:style w:styleId="Style_1" w:type="paragraph">
    <w:name w:val="ConsPlusTitle"/>
    <w:link w:val="Style_1_ch"/>
    <w:pPr>
      <w:widowControl w:val="0"/>
      <w:spacing w:line="100" w:lineRule="atLeast"/>
      <w:ind/>
    </w:pPr>
    <w:rPr>
      <w:rFonts w:ascii="Arial" w:hAnsi="Arial"/>
      <w:b w:val="1"/>
      <w:sz w:val="16"/>
    </w:rPr>
  </w:style>
  <w:style w:styleId="Style_1_ch" w:type="character">
    <w:name w:val="ConsPlusTitle"/>
    <w:link w:val="Style_1"/>
    <w:rPr>
      <w:rFonts w:ascii="Arial" w:hAnsi="Arial"/>
      <w:b w:val="1"/>
      <w:sz w:val="16"/>
    </w:rPr>
  </w:style>
  <w:style w:styleId="Style_29" w:type="paragraph">
    <w:name w:val="heading 1"/>
    <w:next w:val="Style_5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Balloon Text"/>
    <w:basedOn w:val="Style_5"/>
    <w:link w:val="Style_30_ch"/>
    <w:pPr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" w:type="paragraph">
    <w:name w:val="ConsPlusNonformat"/>
    <w:link w:val="Style_3_ch"/>
    <w:pPr>
      <w:widowControl w:val="0"/>
      <w:spacing w:line="100" w:lineRule="atLeast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WW8Num1z4"/>
    <w:link w:val="Style_33_ch"/>
  </w:style>
  <w:style w:styleId="Style_33_ch" w:type="character">
    <w:name w:val="WW8Num1z4"/>
    <w:link w:val="Style_33"/>
  </w:style>
  <w:style w:styleId="Style_34" w:type="paragraph">
    <w:name w:val="WW8Num2z5"/>
    <w:link w:val="Style_34_ch"/>
  </w:style>
  <w:style w:styleId="Style_34_ch" w:type="character">
    <w:name w:val="WW8Num2z5"/>
    <w:link w:val="Style_34"/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WW8Num2z4"/>
    <w:link w:val="Style_36_ch"/>
  </w:style>
  <w:style w:styleId="Style_36_ch" w:type="character">
    <w:name w:val="WW8Num2z4"/>
    <w:link w:val="Style_36"/>
  </w:style>
  <w:style w:styleId="Style_37" w:type="paragraph">
    <w:name w:val="WW8Num1z3"/>
    <w:link w:val="Style_37_ch"/>
  </w:style>
  <w:style w:styleId="Style_37_ch" w:type="character">
    <w:name w:val="WW8Num1z3"/>
    <w:link w:val="Style_37"/>
  </w:style>
  <w:style w:styleId="Style_38" w:type="paragraph">
    <w:name w:val="toc 9"/>
    <w:next w:val="Style_5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WW8Num1z1"/>
    <w:link w:val="Style_39_ch"/>
  </w:style>
  <w:style w:styleId="Style_39_ch" w:type="character">
    <w:name w:val="WW8Num1z1"/>
    <w:link w:val="Style_39"/>
  </w:style>
  <w:style w:styleId="Style_40" w:type="paragraph">
    <w:name w:val="Символ нумерации"/>
    <w:link w:val="Style_40_ch"/>
  </w:style>
  <w:style w:styleId="Style_40_ch" w:type="character">
    <w:name w:val="Символ нумерации"/>
    <w:link w:val="Style_40"/>
  </w:style>
  <w:style w:styleId="Style_41" w:type="paragraph">
    <w:name w:val="WW8Num2z6"/>
    <w:link w:val="Style_41_ch"/>
  </w:style>
  <w:style w:styleId="Style_41_ch" w:type="character">
    <w:name w:val="WW8Num2z6"/>
    <w:link w:val="Style_41"/>
  </w:style>
  <w:style w:styleId="Style_42" w:type="paragraph">
    <w:name w:val="List"/>
    <w:basedOn w:val="Style_43"/>
    <w:link w:val="Style_42_ch"/>
  </w:style>
  <w:style w:styleId="Style_42_ch" w:type="character">
    <w:name w:val="List"/>
    <w:basedOn w:val="Style_43_ch"/>
    <w:link w:val="Style_42"/>
  </w:style>
  <w:style w:styleId="Style_44" w:type="paragraph">
    <w:name w:val="toc 8"/>
    <w:next w:val="Style_5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Заголовок таблицы"/>
    <w:basedOn w:val="Style_6"/>
    <w:link w:val="Style_45_ch"/>
    <w:pPr>
      <w:ind/>
      <w:jc w:val="center"/>
    </w:pPr>
    <w:rPr>
      <w:b w:val="1"/>
    </w:rPr>
  </w:style>
  <w:style w:styleId="Style_45_ch" w:type="character">
    <w:name w:val="Заголовок таблицы"/>
    <w:basedOn w:val="Style_6_ch"/>
    <w:link w:val="Style_45"/>
    <w:rPr>
      <w:b w:val="1"/>
    </w:rPr>
  </w:style>
  <w:style w:styleId="Style_46" w:type="paragraph">
    <w:name w:val="WW8Num2z0"/>
    <w:link w:val="Style_46_ch"/>
  </w:style>
  <w:style w:styleId="Style_46_ch" w:type="character">
    <w:name w:val="WW8Num2z0"/>
    <w:link w:val="Style_46"/>
  </w:style>
  <w:style w:styleId="Style_47" w:type="paragraph">
    <w:name w:val="WW8Num1z2"/>
    <w:link w:val="Style_47_ch"/>
  </w:style>
  <w:style w:styleId="Style_47_ch" w:type="character">
    <w:name w:val="WW8Num1z2"/>
    <w:link w:val="Style_47"/>
  </w:style>
  <w:style w:styleId="Style_48" w:type="paragraph">
    <w:name w:val="toc 5"/>
    <w:next w:val="Style_5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WW8Num1z0"/>
    <w:link w:val="Style_49_ch"/>
  </w:style>
  <w:style w:styleId="Style_49_ch" w:type="character">
    <w:name w:val="WW8Num1z0"/>
    <w:link w:val="Style_49"/>
  </w:style>
  <w:style w:styleId="Style_43" w:type="paragraph">
    <w:name w:val="Body Text"/>
    <w:basedOn w:val="Style_5"/>
    <w:link w:val="Style_43_ch"/>
    <w:pPr>
      <w:spacing w:after="120" w:before="0"/>
      <w:ind/>
    </w:pPr>
  </w:style>
  <w:style w:styleId="Style_43_ch" w:type="character">
    <w:name w:val="Body Text"/>
    <w:basedOn w:val="Style_5_ch"/>
    <w:link w:val="Style_43"/>
  </w:style>
  <w:style w:styleId="Style_50" w:type="paragraph">
    <w:name w:val="Subtitle"/>
    <w:next w:val="Style_5"/>
    <w:link w:val="Style_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Title"/>
    <w:basedOn w:val="Style_5"/>
    <w:next w:val="Style_43"/>
    <w:link w:val="Style_52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52_ch" w:type="character">
    <w:name w:val="Title"/>
    <w:basedOn w:val="Style_5_ch"/>
    <w:link w:val="Style_52"/>
    <w:rPr>
      <w:rFonts w:ascii="Arial" w:hAnsi="Arial"/>
      <w:sz w:val="28"/>
    </w:rPr>
  </w:style>
  <w:style w:styleId="Style_53" w:type="paragraph">
    <w:name w:val="Содержимое врезки"/>
    <w:basedOn w:val="Style_43"/>
    <w:link w:val="Style_53_ch"/>
  </w:style>
  <w:style w:styleId="Style_53_ch" w:type="character">
    <w:name w:val="Содержимое врезки"/>
    <w:basedOn w:val="Style_43_ch"/>
    <w:link w:val="Style_53"/>
  </w:style>
  <w:style w:styleId="Style_54" w:type="paragraph">
    <w:name w:val="heading 4"/>
    <w:next w:val="Style_5"/>
    <w:link w:val="Style_5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4_ch" w:type="character">
    <w:name w:val="heading 4"/>
    <w:link w:val="Style_54"/>
    <w:rPr>
      <w:rFonts w:ascii="XO Thames" w:hAnsi="XO Thames"/>
      <w:b w:val="1"/>
      <w:sz w:val="24"/>
    </w:rPr>
  </w:style>
  <w:style w:styleId="Style_55" w:type="paragraph">
    <w:name w:val="WW8Num2z8"/>
    <w:link w:val="Style_55_ch"/>
  </w:style>
  <w:style w:styleId="Style_55_ch" w:type="character">
    <w:name w:val="WW8Num2z8"/>
    <w:link w:val="Style_55"/>
  </w:style>
  <w:style w:styleId="Style_56" w:type="paragraph">
    <w:name w:val="WW8Num1z8"/>
    <w:link w:val="Style_56_ch"/>
  </w:style>
  <w:style w:styleId="Style_56_ch" w:type="character">
    <w:name w:val="WW8Num1z8"/>
    <w:link w:val="Style_56"/>
  </w:style>
  <w:style w:styleId="Style_57" w:type="paragraph">
    <w:name w:val="heading 2"/>
    <w:next w:val="Style_5"/>
    <w:link w:val="Style_5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2025-11-01T08:20:36Z</dcterms:modified>
</cp:coreProperties>
</file>