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64B" w:rsidRDefault="00CE064B" w:rsidP="00CE064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CE064B" w:rsidRDefault="00CE064B" w:rsidP="00CE064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CE064B" w:rsidRDefault="00CE064B" w:rsidP="0051045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«Гистология, эмбриология, цитология»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7838" w:rsidTr="006A00F3">
        <w:tc>
          <w:tcPr>
            <w:tcW w:w="4672" w:type="dxa"/>
            <w:vAlign w:val="center"/>
          </w:tcPr>
          <w:p w:rsidR="00ED7838" w:rsidRPr="00ED7838" w:rsidRDefault="00ED7838" w:rsidP="006A00F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ED783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4673" w:type="dxa"/>
          </w:tcPr>
          <w:p w:rsidR="00ED7838" w:rsidRPr="00ED7838" w:rsidRDefault="00ED7838" w:rsidP="006A00F3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ED7838">
              <w:rPr>
                <w:rStyle w:val="markedcontent"/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ED7838" w:rsidTr="006A00F3">
        <w:tc>
          <w:tcPr>
            <w:tcW w:w="4672" w:type="dxa"/>
            <w:vAlign w:val="center"/>
          </w:tcPr>
          <w:p w:rsidR="00ED7838" w:rsidRPr="00ED7838" w:rsidRDefault="00ED7838" w:rsidP="006A00F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ED783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Количество зачетных единиц </w:t>
            </w:r>
          </w:p>
        </w:tc>
        <w:tc>
          <w:tcPr>
            <w:tcW w:w="4673" w:type="dxa"/>
            <w:vAlign w:val="center"/>
          </w:tcPr>
          <w:p w:rsidR="00ED7838" w:rsidRPr="00ED7838" w:rsidRDefault="00ED7838" w:rsidP="006A00F3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ED7838">
              <w:rPr>
                <w:rStyle w:val="markedcontent"/>
                <w:rFonts w:ascii="Times New Roman" w:hAnsi="Times New Roman"/>
                <w:sz w:val="24"/>
                <w:szCs w:val="24"/>
              </w:rPr>
              <w:t>В соответствии с РУП</w:t>
            </w:r>
          </w:p>
        </w:tc>
      </w:tr>
      <w:tr w:rsidR="00ED7838" w:rsidRPr="00DB16B2" w:rsidTr="006A00F3">
        <w:tc>
          <w:tcPr>
            <w:tcW w:w="4672" w:type="dxa"/>
            <w:vAlign w:val="center"/>
          </w:tcPr>
          <w:p w:rsidR="00ED7838" w:rsidRPr="00ED7838" w:rsidRDefault="00ED7838" w:rsidP="006A00F3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ED783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4673" w:type="dxa"/>
            <w:vAlign w:val="center"/>
          </w:tcPr>
          <w:p w:rsidR="00ED7838" w:rsidRPr="00ED7838" w:rsidRDefault="00ED7838" w:rsidP="006A00F3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ED7838">
              <w:rPr>
                <w:rStyle w:val="markedcontent"/>
                <w:rFonts w:ascii="Times New Roman" w:hAnsi="Times New Roman"/>
                <w:sz w:val="24"/>
                <w:szCs w:val="24"/>
              </w:rPr>
              <w:t>В соответствии с РУП</w:t>
            </w:r>
          </w:p>
        </w:tc>
      </w:tr>
    </w:tbl>
    <w:p w:rsidR="001278D8" w:rsidRDefault="0051045D" w:rsidP="005104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62762" w:rsidRDefault="0051045D" w:rsidP="005104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Цель изучения дисциплины</w:t>
      </w:r>
    </w:p>
    <w:p w:rsidR="00CE064B" w:rsidRPr="009A342E" w:rsidRDefault="00CE064B" w:rsidP="00ED7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освоения учебной дисциплины (модуля) «</w:t>
      </w:r>
      <w:r w:rsidRPr="00CE064B">
        <w:rPr>
          <w:rFonts w:ascii="Times New Roman" w:hAnsi="Times New Roman"/>
          <w:sz w:val="24"/>
          <w:szCs w:val="24"/>
        </w:rPr>
        <w:t>Гистология, эмбриология, цитология</w:t>
      </w:r>
      <w:r w:rsidRPr="00CE064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A342E" w:rsidRPr="009A342E">
        <w:rPr>
          <w:rFonts w:ascii="Times New Roman" w:hAnsi="Times New Roman"/>
          <w:iCs/>
          <w:color w:val="212121"/>
          <w:sz w:val="24"/>
          <w:szCs w:val="24"/>
        </w:rPr>
        <w:t xml:space="preserve">формирование у студентов систематизированных знаний, умений и навыков по курсу дисциплины на основе современных достижений микро- и </w:t>
      </w:r>
      <w:proofErr w:type="spellStart"/>
      <w:r w:rsidR="009A342E" w:rsidRPr="009A342E">
        <w:rPr>
          <w:rFonts w:ascii="Times New Roman" w:hAnsi="Times New Roman"/>
          <w:iCs/>
          <w:color w:val="212121"/>
          <w:sz w:val="24"/>
          <w:szCs w:val="24"/>
        </w:rPr>
        <w:t>ультрамикроскопии</w:t>
      </w:r>
      <w:proofErr w:type="spellEnd"/>
      <w:r w:rsidR="009A342E" w:rsidRPr="009A342E">
        <w:rPr>
          <w:rFonts w:ascii="Times New Roman" w:hAnsi="Times New Roman"/>
          <w:iCs/>
          <w:color w:val="212121"/>
          <w:sz w:val="24"/>
          <w:szCs w:val="24"/>
        </w:rPr>
        <w:t>; формирование у обучающихся морфофункционального подхода к изучению развития, строения и функций различных внутриклеточных структур, клеток, тканей, органов и систем организма человека; формирование теоретического и клинического врачебного мышления, умения анализировать и использовать приобретенные знания при изучении других фундаментальных и клинических дисциплин, а также для понимания структурных и функциональных изменений в клетках и тканях различных органов при патологических состояниях</w:t>
      </w:r>
      <w:r w:rsidR="009A342E">
        <w:rPr>
          <w:rFonts w:ascii="Times New Roman" w:hAnsi="Times New Roman"/>
          <w:iCs/>
          <w:color w:val="212121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методологической, методической и практической базы рационального мышления и эффективного профессионального действия </w:t>
      </w:r>
      <w:r w:rsidR="009A342E">
        <w:rPr>
          <w:rFonts w:ascii="Times New Roman" w:hAnsi="Times New Roman"/>
          <w:bCs/>
          <w:iCs/>
          <w:sz w:val="24"/>
          <w:szCs w:val="24"/>
        </w:rPr>
        <w:t>будущего</w:t>
      </w:r>
      <w:r>
        <w:rPr>
          <w:rFonts w:ascii="Times New Roman" w:hAnsi="Times New Roman"/>
          <w:bCs/>
          <w:iCs/>
          <w:sz w:val="24"/>
          <w:szCs w:val="24"/>
        </w:rPr>
        <w:t xml:space="preserve"> врача.</w:t>
      </w:r>
    </w:p>
    <w:p w:rsidR="00CE064B" w:rsidRDefault="00CE064B" w:rsidP="005104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Требования к результатам освоения дисциплины</w:t>
      </w:r>
    </w:p>
    <w:p w:rsidR="00462314" w:rsidRPr="00ED7838" w:rsidRDefault="00CE064B" w:rsidP="00ED78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«</w:t>
      </w:r>
      <w:r w:rsidR="00462314" w:rsidRPr="00CE064B">
        <w:rPr>
          <w:rFonts w:ascii="Times New Roman" w:hAnsi="Times New Roman"/>
          <w:sz w:val="24"/>
          <w:szCs w:val="24"/>
        </w:rPr>
        <w:t>Гистология, эмбриология, цитология</w:t>
      </w:r>
      <w:r>
        <w:rPr>
          <w:rFonts w:ascii="Times New Roman" w:hAnsi="Times New Roman"/>
          <w:sz w:val="24"/>
          <w:szCs w:val="24"/>
        </w:rPr>
        <w:t>» направлено на формирование следующих компетенций в соответствии с ФГОС ВО по направлению подготовки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62314">
        <w:rPr>
          <w:rFonts w:ascii="Times New Roman" w:hAnsi="Times New Roman"/>
          <w:sz w:val="24"/>
          <w:szCs w:val="24"/>
        </w:rPr>
        <w:t>31.05.0</w:t>
      </w:r>
      <w:r w:rsidR="00ED7838">
        <w:rPr>
          <w:rFonts w:ascii="Times New Roman" w:hAnsi="Times New Roman"/>
          <w:sz w:val="24"/>
          <w:szCs w:val="24"/>
        </w:rPr>
        <w:t>2</w:t>
      </w:r>
      <w:r w:rsidR="00462314">
        <w:rPr>
          <w:rFonts w:ascii="Times New Roman" w:hAnsi="Times New Roman"/>
          <w:sz w:val="24"/>
          <w:szCs w:val="24"/>
        </w:rPr>
        <w:t xml:space="preserve">  </w:t>
      </w:r>
      <w:r w:rsidR="00ED7838">
        <w:rPr>
          <w:rFonts w:ascii="Times New Roman" w:hAnsi="Times New Roman"/>
          <w:sz w:val="24"/>
          <w:szCs w:val="24"/>
        </w:rPr>
        <w:t>Педиатрия</w:t>
      </w:r>
      <w:proofErr w:type="gramEnd"/>
      <w:r w:rsidR="00ED7838">
        <w:rPr>
          <w:rFonts w:ascii="Times New Roman" w:hAnsi="Times New Roman"/>
          <w:sz w:val="24"/>
          <w:szCs w:val="24"/>
        </w:rPr>
        <w:t>.</w:t>
      </w:r>
    </w:p>
    <w:p w:rsidR="00CE064B" w:rsidRDefault="00CE064B" w:rsidP="0051045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Краткое содержание дисциплины </w:t>
      </w:r>
    </w:p>
    <w:p w:rsidR="00CE064B" w:rsidRDefault="00CE064B" w:rsidP="0051045D">
      <w:pPr>
        <w:pStyle w:val="a3"/>
        <w:ind w:firstLine="567"/>
        <w:outlineLvl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Раздел 1: «</w:t>
      </w:r>
      <w:r w:rsidR="00616330" w:rsidRPr="008F74E1">
        <w:rPr>
          <w:snapToGrid w:val="0"/>
          <w:sz w:val="24"/>
          <w:szCs w:val="24"/>
          <w:u w:val="single"/>
        </w:rPr>
        <w:t>Цитология</w:t>
      </w:r>
      <w:r w:rsidRPr="008F74E1">
        <w:rPr>
          <w:bCs/>
          <w:sz w:val="24"/>
          <w:szCs w:val="24"/>
          <w:u w:val="single"/>
        </w:rPr>
        <w:t>»</w:t>
      </w:r>
      <w:r>
        <w:rPr>
          <w:bCs/>
          <w:sz w:val="24"/>
          <w:szCs w:val="24"/>
          <w:u w:val="single"/>
        </w:rPr>
        <w:t xml:space="preserve"> </w:t>
      </w:r>
    </w:p>
    <w:p w:rsidR="00CE064B" w:rsidRDefault="00CE064B" w:rsidP="0051045D">
      <w:pPr>
        <w:pStyle w:val="a3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Содержание раздела</w:t>
      </w:r>
    </w:p>
    <w:p w:rsidR="00CE064B" w:rsidRPr="008F74E1" w:rsidRDefault="00CE064B" w:rsidP="0051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8F74E1">
        <w:rPr>
          <w:rFonts w:ascii="Times New Roman" w:hAnsi="Times New Roman"/>
          <w:sz w:val="24"/>
          <w:szCs w:val="24"/>
        </w:rPr>
        <w:t xml:space="preserve">Данный раздел включает изучение </w:t>
      </w:r>
      <w:r w:rsidR="008F74E1">
        <w:rPr>
          <w:rFonts w:ascii="Times New Roman" w:hAnsi="Times New Roman"/>
          <w:sz w:val="24"/>
          <w:szCs w:val="24"/>
          <w:highlight w:val="white"/>
        </w:rPr>
        <w:t>методов</w:t>
      </w:r>
      <w:r w:rsidR="008F74E1" w:rsidRPr="008F74E1">
        <w:rPr>
          <w:rFonts w:ascii="Times New Roman" w:hAnsi="Times New Roman"/>
          <w:sz w:val="24"/>
          <w:szCs w:val="24"/>
          <w:highlight w:val="white"/>
        </w:rPr>
        <w:t xml:space="preserve"> изготовления препаратов д</w:t>
      </w:r>
      <w:r w:rsidR="0051045D">
        <w:rPr>
          <w:rFonts w:ascii="Times New Roman" w:hAnsi="Times New Roman"/>
          <w:sz w:val="24"/>
          <w:szCs w:val="24"/>
          <w:highlight w:val="white"/>
        </w:rPr>
        <w:t>ля световой микроскопии</w:t>
      </w:r>
      <w:r w:rsidR="008F74E1">
        <w:rPr>
          <w:rFonts w:ascii="Times New Roman" w:hAnsi="Times New Roman"/>
          <w:sz w:val="24"/>
          <w:szCs w:val="24"/>
          <w:highlight w:val="white"/>
        </w:rPr>
        <w:t>; т</w:t>
      </w:r>
      <w:r w:rsidR="008F74E1" w:rsidRPr="008F74E1">
        <w:rPr>
          <w:rFonts w:ascii="Times New Roman" w:hAnsi="Times New Roman"/>
          <w:sz w:val="24"/>
          <w:szCs w:val="24"/>
          <w:highlight w:val="white"/>
        </w:rPr>
        <w:t>ех</w:t>
      </w:r>
      <w:r w:rsidR="000B2BFA">
        <w:rPr>
          <w:rFonts w:ascii="Times New Roman" w:hAnsi="Times New Roman"/>
          <w:sz w:val="24"/>
          <w:szCs w:val="24"/>
          <w:highlight w:val="white"/>
        </w:rPr>
        <w:t xml:space="preserve">ники </w:t>
      </w:r>
      <w:r w:rsidR="008F74E1" w:rsidRPr="008F74E1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8F74E1" w:rsidRPr="008F74E1">
        <w:rPr>
          <w:rFonts w:ascii="Times New Roman" w:hAnsi="Times New Roman"/>
          <w:sz w:val="24"/>
          <w:szCs w:val="24"/>
          <w:highlight w:val="white"/>
        </w:rPr>
        <w:t>микроскопирования</w:t>
      </w:r>
      <w:proofErr w:type="spellEnd"/>
      <w:r w:rsidR="008F74E1" w:rsidRPr="008F74E1">
        <w:rPr>
          <w:rFonts w:ascii="Times New Roman" w:hAnsi="Times New Roman"/>
          <w:sz w:val="24"/>
          <w:szCs w:val="24"/>
          <w:highlight w:val="white"/>
        </w:rPr>
        <w:t xml:space="preserve"> в световых микроскопах</w:t>
      </w:r>
      <w:r w:rsidR="008F74E1">
        <w:rPr>
          <w:rFonts w:ascii="Times New Roman" w:hAnsi="Times New Roman"/>
          <w:sz w:val="24"/>
          <w:szCs w:val="24"/>
          <w:highlight w:val="white"/>
        </w:rPr>
        <w:t xml:space="preserve">; </w:t>
      </w:r>
      <w:proofErr w:type="spellStart"/>
      <w:r w:rsidR="008F74E1">
        <w:rPr>
          <w:rFonts w:ascii="Times New Roman" w:hAnsi="Times New Roman"/>
          <w:sz w:val="24"/>
          <w:szCs w:val="24"/>
          <w:highlight w:val="white"/>
        </w:rPr>
        <w:t>электроннограмм</w:t>
      </w:r>
      <w:proofErr w:type="spellEnd"/>
      <w:r w:rsidR="008F74E1">
        <w:rPr>
          <w:rFonts w:ascii="Times New Roman" w:hAnsi="Times New Roman"/>
          <w:sz w:val="24"/>
          <w:szCs w:val="24"/>
          <w:highlight w:val="white"/>
        </w:rPr>
        <w:t>; предмета и задач</w:t>
      </w:r>
      <w:r w:rsidR="008F74E1" w:rsidRPr="008F74E1">
        <w:rPr>
          <w:rFonts w:ascii="Times New Roman" w:hAnsi="Times New Roman"/>
          <w:sz w:val="24"/>
          <w:szCs w:val="24"/>
          <w:highlight w:val="white"/>
        </w:rPr>
        <w:t xml:space="preserve"> цитологии, ее значение в системе биологических и медицинских наук</w:t>
      </w:r>
      <w:r w:rsidR="008F74E1">
        <w:rPr>
          <w:rFonts w:ascii="Times New Roman" w:hAnsi="Times New Roman"/>
          <w:sz w:val="24"/>
          <w:szCs w:val="24"/>
        </w:rPr>
        <w:t xml:space="preserve">; </w:t>
      </w:r>
      <w:r w:rsidR="008F74E1" w:rsidRPr="00236337">
        <w:rPr>
          <w:rFonts w:ascii="Times New Roman" w:hAnsi="Times New Roman"/>
        </w:rPr>
        <w:t xml:space="preserve"> </w:t>
      </w:r>
      <w:r w:rsidR="008F74E1">
        <w:rPr>
          <w:rFonts w:ascii="Times New Roman" w:hAnsi="Times New Roman"/>
          <w:sz w:val="24"/>
          <w:szCs w:val="24"/>
        </w:rPr>
        <w:t>общего</w:t>
      </w:r>
      <w:r w:rsidR="008F74E1" w:rsidRPr="008F74E1">
        <w:rPr>
          <w:rFonts w:ascii="Times New Roman" w:hAnsi="Times New Roman"/>
          <w:sz w:val="24"/>
          <w:szCs w:val="24"/>
        </w:rPr>
        <w:t xml:space="preserve"> принцип</w:t>
      </w:r>
      <w:r w:rsidR="008F74E1">
        <w:rPr>
          <w:rFonts w:ascii="Times New Roman" w:hAnsi="Times New Roman"/>
          <w:sz w:val="24"/>
          <w:szCs w:val="24"/>
        </w:rPr>
        <w:t>а</w:t>
      </w:r>
      <w:r w:rsidR="008F74E1" w:rsidRPr="008F74E1">
        <w:rPr>
          <w:rFonts w:ascii="Times New Roman" w:hAnsi="Times New Roman"/>
          <w:sz w:val="24"/>
          <w:szCs w:val="24"/>
        </w:rPr>
        <w:t xml:space="preserve"> организации эукариотической клетки.</w:t>
      </w:r>
    </w:p>
    <w:p w:rsidR="00CE064B" w:rsidRPr="008F74E1" w:rsidRDefault="00CE064B" w:rsidP="0051045D">
      <w:pPr>
        <w:pStyle w:val="1"/>
        <w:ind w:left="0" w:firstLine="567"/>
        <w:jc w:val="both"/>
        <w:outlineLvl w:val="0"/>
        <w:rPr>
          <w:rFonts w:cs="Times New Roman"/>
          <w:sz w:val="24"/>
          <w:szCs w:val="24"/>
          <w:u w:val="single"/>
          <w:lang w:eastAsia="ar-SA"/>
        </w:rPr>
      </w:pPr>
      <w:r w:rsidRPr="008F74E1">
        <w:rPr>
          <w:rFonts w:cs="Times New Roman"/>
          <w:bCs/>
          <w:sz w:val="24"/>
          <w:szCs w:val="24"/>
          <w:u w:val="single"/>
        </w:rPr>
        <w:t>Раздел 2: «</w:t>
      </w:r>
      <w:r w:rsidR="008F74E1" w:rsidRPr="008F74E1">
        <w:rPr>
          <w:rFonts w:cs="Times New Roman"/>
          <w:bCs/>
          <w:sz w:val="24"/>
          <w:szCs w:val="24"/>
          <w:u w:val="single"/>
        </w:rPr>
        <w:t>Эмбриология</w:t>
      </w:r>
      <w:r w:rsidRPr="008F74E1">
        <w:rPr>
          <w:rFonts w:cs="Times New Roman"/>
          <w:sz w:val="24"/>
          <w:szCs w:val="24"/>
          <w:u w:val="single"/>
        </w:rPr>
        <w:t xml:space="preserve">» </w:t>
      </w:r>
    </w:p>
    <w:p w:rsidR="00CE064B" w:rsidRDefault="00CE064B" w:rsidP="0051045D">
      <w:pPr>
        <w:pStyle w:val="a3"/>
        <w:ind w:firstLine="567"/>
        <w:rPr>
          <w:sz w:val="24"/>
          <w:szCs w:val="24"/>
          <w:u w:val="single"/>
        </w:rPr>
      </w:pPr>
      <w:r w:rsidRPr="008F74E1">
        <w:rPr>
          <w:sz w:val="24"/>
          <w:szCs w:val="24"/>
          <w:u w:val="single"/>
        </w:rPr>
        <w:t>Содержание раздела</w:t>
      </w:r>
    </w:p>
    <w:p w:rsidR="008F74E1" w:rsidRPr="003B0AAE" w:rsidRDefault="008F74E1" w:rsidP="0051045D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0B2BFA">
        <w:rPr>
          <w:rFonts w:ascii="Times New Roman" w:hAnsi="Times New Roman"/>
          <w:sz w:val="24"/>
          <w:szCs w:val="24"/>
          <w:highlight w:val="white"/>
        </w:rPr>
        <w:t xml:space="preserve">Данный раздел включает изучение </w:t>
      </w:r>
      <w:r w:rsidR="000B2BFA">
        <w:rPr>
          <w:rFonts w:ascii="Times New Roman" w:hAnsi="Times New Roman"/>
          <w:sz w:val="24"/>
          <w:szCs w:val="24"/>
          <w:highlight w:val="white"/>
        </w:rPr>
        <w:t>эмбриологии млекопитающих как основы</w:t>
      </w:r>
      <w:r w:rsidRPr="000B2BFA">
        <w:rPr>
          <w:rFonts w:ascii="Times New Roman" w:hAnsi="Times New Roman"/>
          <w:sz w:val="24"/>
          <w:szCs w:val="24"/>
          <w:highlight w:val="white"/>
        </w:rPr>
        <w:t xml:space="preserve"> для понимания особенностей эмбрионального развития человека</w:t>
      </w:r>
      <w:r w:rsidR="000B2BFA">
        <w:rPr>
          <w:rFonts w:ascii="Times New Roman" w:hAnsi="Times New Roman"/>
          <w:sz w:val="24"/>
          <w:szCs w:val="24"/>
          <w:highlight w:val="white"/>
        </w:rPr>
        <w:t xml:space="preserve"> и представления</w:t>
      </w:r>
      <w:r w:rsidRPr="000B2BFA">
        <w:rPr>
          <w:rFonts w:ascii="Times New Roman" w:hAnsi="Times New Roman"/>
          <w:sz w:val="24"/>
          <w:szCs w:val="24"/>
          <w:highlight w:val="white"/>
        </w:rPr>
        <w:t xml:space="preserve"> о биологических процессах, лежащих в основе развития зародыша/ </w:t>
      </w:r>
      <w:proofErr w:type="spellStart"/>
      <w:r w:rsidRPr="000B2BFA">
        <w:rPr>
          <w:rFonts w:ascii="Times New Roman" w:hAnsi="Times New Roman"/>
          <w:sz w:val="24"/>
          <w:szCs w:val="24"/>
        </w:rPr>
        <w:t>эпигеномная</w:t>
      </w:r>
      <w:proofErr w:type="spellEnd"/>
      <w:r w:rsidRPr="000B2BFA">
        <w:rPr>
          <w:rFonts w:ascii="Times New Roman" w:hAnsi="Times New Roman"/>
          <w:sz w:val="24"/>
          <w:szCs w:val="24"/>
        </w:rPr>
        <w:t xml:space="preserve">  наследственность, </w:t>
      </w:r>
      <w:r w:rsidRPr="000B2BFA">
        <w:rPr>
          <w:rFonts w:ascii="Times New Roman" w:hAnsi="Times New Roman"/>
          <w:sz w:val="24"/>
          <w:szCs w:val="24"/>
          <w:highlight w:val="white"/>
        </w:rPr>
        <w:t xml:space="preserve">эмбриональная индукция, детерминация, деление, миграция клеток, рост, дифференцировка, взаимодействие клеток, гибель клеток/. </w:t>
      </w:r>
      <w:r w:rsidRPr="000B2BFA">
        <w:rPr>
          <w:rFonts w:ascii="Times New Roman" w:hAnsi="Times New Roman"/>
          <w:sz w:val="24"/>
          <w:szCs w:val="24"/>
        </w:rPr>
        <w:t xml:space="preserve"> </w:t>
      </w:r>
    </w:p>
    <w:p w:rsidR="00764C58" w:rsidRPr="008F74E1" w:rsidRDefault="00616330" w:rsidP="0051045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u w:val="single"/>
        </w:rPr>
      </w:pPr>
      <w:r w:rsidRPr="008F74E1">
        <w:rPr>
          <w:rFonts w:ascii="Times New Roman" w:hAnsi="Times New Roman"/>
          <w:bCs/>
          <w:sz w:val="24"/>
          <w:szCs w:val="24"/>
          <w:u w:val="single"/>
        </w:rPr>
        <w:t>Раздел 3:</w:t>
      </w:r>
      <w:r w:rsidR="008F74E1" w:rsidRPr="008F74E1">
        <w:rPr>
          <w:rFonts w:ascii="Times New Roman" w:hAnsi="Times New Roman"/>
          <w:bCs/>
          <w:sz w:val="24"/>
          <w:szCs w:val="24"/>
          <w:u w:val="single"/>
        </w:rPr>
        <w:t xml:space="preserve"> «</w:t>
      </w:r>
      <w:r w:rsidR="008F74E1" w:rsidRPr="003B0AAE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Общая гистология</w:t>
      </w:r>
      <w:r w:rsidR="008F74E1" w:rsidRPr="003B0AAE">
        <w:rPr>
          <w:rFonts w:ascii="Times New Roman" w:hAnsi="Times New Roman"/>
          <w:bCs/>
          <w:sz w:val="24"/>
          <w:szCs w:val="24"/>
          <w:u w:val="single"/>
        </w:rPr>
        <w:t>»</w:t>
      </w:r>
    </w:p>
    <w:p w:rsidR="003B0AAE" w:rsidRPr="003B0AAE" w:rsidRDefault="003B0AAE" w:rsidP="0051045D">
      <w:pPr>
        <w:pStyle w:val="a3"/>
        <w:ind w:firstLine="567"/>
        <w:rPr>
          <w:sz w:val="24"/>
          <w:szCs w:val="24"/>
          <w:u w:val="single"/>
        </w:rPr>
      </w:pPr>
      <w:r w:rsidRPr="003B0AAE">
        <w:rPr>
          <w:sz w:val="24"/>
          <w:szCs w:val="24"/>
        </w:rPr>
        <w:t xml:space="preserve">  </w:t>
      </w:r>
      <w:r w:rsidRPr="008F74E1">
        <w:rPr>
          <w:sz w:val="24"/>
          <w:szCs w:val="24"/>
          <w:u w:val="single"/>
        </w:rPr>
        <w:t>Содержание раздела</w:t>
      </w:r>
    </w:p>
    <w:p w:rsidR="003B0AAE" w:rsidRDefault="003B0AAE" w:rsidP="0051045D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2BFA">
        <w:rPr>
          <w:rFonts w:ascii="Times New Roman" w:hAnsi="Times New Roman"/>
          <w:sz w:val="24"/>
          <w:szCs w:val="24"/>
          <w:highlight w:val="white"/>
        </w:rPr>
        <w:t>Данный раздел включает изучение</w:t>
      </w:r>
      <w:r>
        <w:rPr>
          <w:rFonts w:ascii="Times New Roman" w:hAnsi="Times New Roman"/>
          <w:sz w:val="24"/>
          <w:szCs w:val="24"/>
        </w:rPr>
        <w:t xml:space="preserve"> морфофункциональных характеристик тканей </w:t>
      </w:r>
    </w:p>
    <w:p w:rsidR="003B0AAE" w:rsidRPr="003B0AAE" w:rsidRDefault="003B0AAE" w:rsidP="005104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B0AAE">
        <w:rPr>
          <w:rFonts w:ascii="Times New Roman" w:hAnsi="Times New Roman"/>
          <w:bCs/>
          <w:sz w:val="24"/>
          <w:szCs w:val="24"/>
        </w:rPr>
        <w:t xml:space="preserve">(эпителиальных, соединительнотканных, </w:t>
      </w:r>
      <w:r>
        <w:rPr>
          <w:rFonts w:ascii="Times New Roman" w:hAnsi="Times New Roman"/>
          <w:bCs/>
          <w:sz w:val="24"/>
          <w:szCs w:val="24"/>
        </w:rPr>
        <w:t>мышечных тканей и нервной ткани).</w:t>
      </w:r>
    </w:p>
    <w:p w:rsidR="00616330" w:rsidRDefault="00616330" w:rsidP="0051045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8F74E1">
        <w:rPr>
          <w:rFonts w:ascii="Times New Roman" w:hAnsi="Times New Roman"/>
          <w:bCs/>
          <w:sz w:val="24"/>
          <w:szCs w:val="24"/>
          <w:u w:val="single"/>
        </w:rPr>
        <w:t>Раздел 4:</w:t>
      </w:r>
      <w:r w:rsidR="0047139D">
        <w:rPr>
          <w:rFonts w:ascii="Times New Roman" w:hAnsi="Times New Roman"/>
          <w:sz w:val="24"/>
          <w:szCs w:val="24"/>
          <w:u w:val="single"/>
          <w:lang w:eastAsia="ar-SA"/>
        </w:rPr>
        <w:t xml:space="preserve"> «Частная гисто</w:t>
      </w:r>
      <w:r w:rsidR="008F74E1" w:rsidRPr="008F74E1">
        <w:rPr>
          <w:rFonts w:ascii="Times New Roman" w:hAnsi="Times New Roman"/>
          <w:sz w:val="24"/>
          <w:szCs w:val="24"/>
          <w:u w:val="single"/>
          <w:lang w:eastAsia="ar-SA"/>
        </w:rPr>
        <w:t>логия»</w:t>
      </w:r>
    </w:p>
    <w:p w:rsidR="003B0AAE" w:rsidRPr="003B0AAE" w:rsidRDefault="003B0AAE" w:rsidP="0051045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highlight w:val="white"/>
        </w:rPr>
      </w:pPr>
      <w:r w:rsidRPr="003B0AAE">
        <w:rPr>
          <w:rFonts w:ascii="Times New Roman" w:hAnsi="Times New Roman"/>
          <w:sz w:val="24"/>
          <w:szCs w:val="24"/>
          <w:u w:val="single"/>
        </w:rPr>
        <w:t>Содержание раздела</w:t>
      </w:r>
      <w:r w:rsidRPr="003B0AAE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:rsidR="003B0AAE" w:rsidRPr="003B0AAE" w:rsidRDefault="003B0AAE" w:rsidP="0051045D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2BFA">
        <w:rPr>
          <w:rFonts w:ascii="Times New Roman" w:hAnsi="Times New Roman"/>
          <w:sz w:val="24"/>
          <w:szCs w:val="24"/>
          <w:highlight w:val="white"/>
        </w:rPr>
        <w:t>Данный раздел включает изучение</w:t>
      </w:r>
      <w:r>
        <w:rPr>
          <w:rFonts w:ascii="Times New Roman" w:hAnsi="Times New Roman"/>
          <w:sz w:val="24"/>
          <w:szCs w:val="24"/>
        </w:rPr>
        <w:t xml:space="preserve"> органов и систем человека.</w:t>
      </w:r>
    </w:p>
    <w:p w:rsidR="00616330" w:rsidRDefault="00616330" w:rsidP="0051045D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u w:val="single"/>
        </w:rPr>
      </w:pPr>
      <w:r w:rsidRPr="003B0AAE">
        <w:rPr>
          <w:rFonts w:ascii="Times New Roman" w:hAnsi="Times New Roman"/>
          <w:bCs/>
          <w:sz w:val="24"/>
          <w:szCs w:val="24"/>
          <w:u w:val="single"/>
        </w:rPr>
        <w:t>Раздел 5:</w:t>
      </w:r>
      <w:r w:rsidR="008F74E1" w:rsidRPr="003B0AAE">
        <w:rPr>
          <w:rFonts w:ascii="Times New Roman" w:hAnsi="Times New Roman"/>
          <w:bCs/>
          <w:sz w:val="24"/>
          <w:szCs w:val="24"/>
          <w:u w:val="single"/>
        </w:rPr>
        <w:t xml:space="preserve"> «</w:t>
      </w:r>
      <w:r w:rsidR="008F74E1" w:rsidRPr="003B0AAE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Эмбриология человека</w:t>
      </w:r>
      <w:r w:rsidR="008F74E1" w:rsidRPr="003B0AAE">
        <w:rPr>
          <w:rFonts w:ascii="Times New Roman" w:hAnsi="Times New Roman"/>
          <w:bCs/>
          <w:sz w:val="24"/>
          <w:szCs w:val="24"/>
          <w:u w:val="single"/>
        </w:rPr>
        <w:t>»</w:t>
      </w:r>
    </w:p>
    <w:p w:rsidR="003B0AAE" w:rsidRPr="003B0AAE" w:rsidRDefault="003B0AAE" w:rsidP="0051045D">
      <w:pPr>
        <w:pStyle w:val="a3"/>
        <w:ind w:firstLine="567"/>
        <w:rPr>
          <w:sz w:val="24"/>
          <w:szCs w:val="24"/>
          <w:u w:val="single"/>
        </w:rPr>
      </w:pPr>
      <w:r w:rsidRPr="003B0AAE">
        <w:rPr>
          <w:sz w:val="24"/>
          <w:szCs w:val="24"/>
        </w:rPr>
        <w:t xml:space="preserve">  </w:t>
      </w:r>
      <w:r w:rsidRPr="008F74E1">
        <w:rPr>
          <w:sz w:val="24"/>
          <w:szCs w:val="24"/>
          <w:u w:val="single"/>
        </w:rPr>
        <w:t>Содержание раздела</w:t>
      </w:r>
    </w:p>
    <w:p w:rsidR="003B0AAE" w:rsidRPr="003B0AAE" w:rsidRDefault="003B0AAE" w:rsidP="0051045D">
      <w:pPr>
        <w:spacing w:after="0" w:line="240" w:lineRule="auto"/>
        <w:rPr>
          <w:rFonts w:ascii="Times New Roman" w:hAnsi="Times New Roman"/>
          <w:u w:val="single"/>
        </w:rPr>
      </w:pPr>
      <w:r w:rsidRPr="000B2BFA">
        <w:rPr>
          <w:rFonts w:ascii="Times New Roman" w:hAnsi="Times New Roman"/>
          <w:sz w:val="24"/>
          <w:szCs w:val="24"/>
          <w:highlight w:val="white"/>
        </w:rPr>
        <w:t>Данный раздел включает изучение</w:t>
      </w:r>
      <w:r w:rsidRPr="003B0AAE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 xml:space="preserve"> </w:t>
      </w:r>
      <w:r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>представления</w:t>
      </w:r>
      <w:r w:rsidRPr="00903A8B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 xml:space="preserve"> о биологических процессах, лежа</w:t>
      </w:r>
      <w:r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 xml:space="preserve">щих в основе развития зародыша </w:t>
      </w:r>
      <w:r w:rsidRPr="00903A8B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 xml:space="preserve"> </w:t>
      </w:r>
      <w:r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>(</w:t>
      </w:r>
      <w:r w:rsidRPr="00903A8B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>индукция, детерминация, деление, миграция клеток, рост, дифференцировка, взаимодействие клеток, гибель клеток</w:t>
      </w:r>
      <w:r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>); особенностей</w:t>
      </w:r>
      <w:r w:rsidRPr="00903A8B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 xml:space="preserve"> эмб</w:t>
      </w:r>
      <w:r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 xml:space="preserve">рионального развития человека; </w:t>
      </w:r>
      <w:r w:rsidR="0051045D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>критических перио</w:t>
      </w:r>
      <w:r w:rsidR="0047139D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>д</w:t>
      </w:r>
      <w:r w:rsidR="0051045D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>ов</w:t>
      </w:r>
      <w:r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 xml:space="preserve"> в развитии; </w:t>
      </w:r>
      <w:r w:rsidR="0051045D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>нарушения</w:t>
      </w:r>
      <w:r w:rsidRPr="00903A8B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 xml:space="preserve"> пр</w:t>
      </w:r>
      <w:r w:rsidR="0051045D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>оцессов детерминации, как причины</w:t>
      </w:r>
      <w:r w:rsidRPr="00903A8B">
        <w:rPr>
          <w:rFonts w:ascii="Times New Roman" w:hAnsi="Times New Roman" w:cs="Tahoma"/>
          <w:sz w:val="24"/>
          <w:szCs w:val="24"/>
          <w:highlight w:val="white"/>
          <w:lang w:eastAsia="ru-RU" w:bidi="mr-IN"/>
        </w:rPr>
        <w:t xml:space="preserve"> аномалий и уродств.</w:t>
      </w:r>
    </w:p>
    <w:sectPr w:rsidR="003B0AAE" w:rsidRPr="003B0AAE" w:rsidSect="00C3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4B"/>
    <w:rsid w:val="000B2BFA"/>
    <w:rsid w:val="000D0C54"/>
    <w:rsid w:val="001278D8"/>
    <w:rsid w:val="002A543E"/>
    <w:rsid w:val="002C5BCD"/>
    <w:rsid w:val="002E79D3"/>
    <w:rsid w:val="003B0AAE"/>
    <w:rsid w:val="00462314"/>
    <w:rsid w:val="0047139D"/>
    <w:rsid w:val="0051045D"/>
    <w:rsid w:val="0057414C"/>
    <w:rsid w:val="00616330"/>
    <w:rsid w:val="007B2586"/>
    <w:rsid w:val="00862762"/>
    <w:rsid w:val="008A52A3"/>
    <w:rsid w:val="008F74E1"/>
    <w:rsid w:val="0092402A"/>
    <w:rsid w:val="009A342E"/>
    <w:rsid w:val="009E1F19"/>
    <w:rsid w:val="00AD665B"/>
    <w:rsid w:val="00BC64E7"/>
    <w:rsid w:val="00C32D6D"/>
    <w:rsid w:val="00CE064B"/>
    <w:rsid w:val="00D67DF4"/>
    <w:rsid w:val="00ED7838"/>
    <w:rsid w:val="00F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AC7F"/>
  <w15:docId w15:val="{887618A8-8DE5-2241-A3BD-EACB8B5B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E064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E064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CE064B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character" w:customStyle="1" w:styleId="markedcontent">
    <w:name w:val="markedcontent"/>
    <w:basedOn w:val="a0"/>
    <w:rsid w:val="00ED7838"/>
  </w:style>
  <w:style w:type="table" w:styleId="a5">
    <w:name w:val="Table Grid"/>
    <w:basedOn w:val="a1"/>
    <w:uiPriority w:val="39"/>
    <w:rsid w:val="00ED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Иван Савчук</cp:lastModifiedBy>
  <cp:revision>3</cp:revision>
  <cp:lastPrinted>2024-03-12T07:54:00Z</cp:lastPrinted>
  <dcterms:created xsi:type="dcterms:W3CDTF">2024-03-17T20:37:00Z</dcterms:created>
  <dcterms:modified xsi:type="dcterms:W3CDTF">2024-04-09T09:32:00Z</dcterms:modified>
</cp:coreProperties>
</file>