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A0716E" w:rsidRDefault="001C595C" w:rsidP="001C595C">
      <w:pPr>
        <w:pStyle w:val="Default"/>
      </w:pPr>
    </w:p>
    <w:p w:rsidR="001C595C" w:rsidRPr="00A0716E" w:rsidRDefault="001C595C" w:rsidP="001C595C">
      <w:pPr>
        <w:pStyle w:val="Default"/>
        <w:jc w:val="center"/>
      </w:pPr>
      <w:r w:rsidRPr="00A0716E">
        <w:rPr>
          <w:b/>
          <w:bCs/>
        </w:rPr>
        <w:t>АННОТАЦИЯ</w:t>
      </w:r>
    </w:p>
    <w:p w:rsidR="001C595C" w:rsidRPr="00A0716E" w:rsidRDefault="001C595C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рабочей программы учебной дисциплины</w:t>
      </w:r>
    </w:p>
    <w:p w:rsidR="007807C3" w:rsidRPr="00842721" w:rsidRDefault="008C3025" w:rsidP="007807C3">
      <w:pPr>
        <w:spacing w:after="0" w:line="240" w:lineRule="auto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A0716E">
        <w:rPr>
          <w:b/>
          <w:bCs/>
        </w:rPr>
        <w:t>«</w:t>
      </w:r>
      <w:r w:rsidR="00A446D8" w:rsidRPr="00523C09">
        <w:rPr>
          <w:b/>
          <w:bCs/>
        </w:rPr>
        <w:t xml:space="preserve">Паллиативная </w:t>
      </w:r>
      <w:r w:rsidR="00523C09" w:rsidRPr="00523C09">
        <w:rPr>
          <w:b/>
          <w:bCs/>
        </w:rPr>
        <w:t>медицинская помощь детям</w:t>
      </w:r>
      <w:r w:rsidRPr="00A0716E">
        <w:rPr>
          <w:b/>
          <w:bCs/>
        </w:rPr>
        <w:t>»</w:t>
      </w:r>
      <w:r w:rsidR="007807C3" w:rsidRPr="007807C3">
        <w:rPr>
          <w:rFonts w:eastAsia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7807C3" w:rsidRPr="00842721" w:rsidTr="00B72C43">
        <w:trPr>
          <w:trHeight w:val="443"/>
        </w:trPr>
        <w:tc>
          <w:tcPr>
            <w:tcW w:w="4383" w:type="dxa"/>
          </w:tcPr>
          <w:p w:rsidR="007807C3" w:rsidRPr="00842721" w:rsidRDefault="007807C3" w:rsidP="00B72C4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2721">
              <w:rPr>
                <w:rFonts w:eastAsia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7807C3" w:rsidRPr="00842721" w:rsidRDefault="007807C3" w:rsidP="00B72C43">
            <w:pPr>
              <w:spacing w:after="0" w:line="240" w:lineRule="auto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2721">
              <w:rPr>
                <w:rFonts w:eastAsia="Times New Roman"/>
                <w:sz w:val="24"/>
                <w:szCs w:val="24"/>
                <w:lang w:eastAsia="ru-RU"/>
              </w:rPr>
              <w:t>31.05.02 Педиатрия</w:t>
            </w:r>
          </w:p>
        </w:tc>
      </w:tr>
      <w:tr w:rsidR="007807C3" w:rsidRPr="00842721" w:rsidTr="00B72C43">
        <w:trPr>
          <w:trHeight w:val="317"/>
        </w:trPr>
        <w:tc>
          <w:tcPr>
            <w:tcW w:w="4383" w:type="dxa"/>
          </w:tcPr>
          <w:p w:rsidR="007807C3" w:rsidRPr="00842721" w:rsidRDefault="007807C3" w:rsidP="00B72C4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842721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7807C3" w:rsidRPr="00842721" w:rsidRDefault="007807C3" w:rsidP="00B72C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42721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7807C3" w:rsidRPr="00842721" w:rsidTr="00B72C43">
        <w:trPr>
          <w:trHeight w:val="317"/>
        </w:trPr>
        <w:tc>
          <w:tcPr>
            <w:tcW w:w="4383" w:type="dxa"/>
          </w:tcPr>
          <w:p w:rsidR="007807C3" w:rsidRPr="00842721" w:rsidRDefault="007807C3" w:rsidP="00B72C4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842721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7807C3" w:rsidRPr="00842721" w:rsidRDefault="00E2307E" w:rsidP="00B72C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42721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  <w:r w:rsidR="007807C3" w:rsidRPr="00842721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807C3" w:rsidRPr="00842721" w:rsidRDefault="007807C3" w:rsidP="007807C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42721">
        <w:rPr>
          <w:rFonts w:eastAsia="Times New Roman"/>
          <w:sz w:val="24"/>
          <w:szCs w:val="24"/>
          <w:lang w:eastAsia="ru-RU"/>
        </w:rPr>
        <w:t xml:space="preserve">Рабочая программа учебной </w:t>
      </w:r>
      <w:r w:rsidRPr="00842721">
        <w:rPr>
          <w:rFonts w:eastAsia="Times New Roman"/>
          <w:b/>
          <w:sz w:val="24"/>
          <w:szCs w:val="24"/>
          <w:lang w:eastAsia="ru-RU"/>
        </w:rPr>
        <w:t xml:space="preserve">дисциплины </w:t>
      </w:r>
      <w:r w:rsidRPr="00842721">
        <w:rPr>
          <w:rFonts w:eastAsia="Times New Roman"/>
          <w:sz w:val="24"/>
          <w:szCs w:val="24"/>
          <w:lang w:eastAsia="ru-RU"/>
        </w:rPr>
        <w:t>«</w:t>
      </w:r>
      <w:r w:rsidRPr="007807C3">
        <w:rPr>
          <w:rFonts w:eastAsia="Times New Roman"/>
          <w:sz w:val="24"/>
          <w:szCs w:val="24"/>
          <w:lang w:eastAsia="ru-RU"/>
        </w:rPr>
        <w:t>Паллиативная медицинская помощь детям</w:t>
      </w:r>
      <w:r w:rsidRPr="00842721">
        <w:rPr>
          <w:rFonts w:eastAsia="Times New Roman"/>
          <w:sz w:val="24"/>
          <w:szCs w:val="24"/>
          <w:lang w:eastAsia="ru-RU"/>
        </w:rPr>
        <w:t>»</w:t>
      </w:r>
      <w:r w:rsidRPr="00842721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42721">
        <w:rPr>
          <w:rFonts w:eastAsia="Times New Roman"/>
          <w:sz w:val="24"/>
          <w:szCs w:val="24"/>
          <w:lang w:eastAsia="ru-RU"/>
        </w:rPr>
        <w:t>составлена в соответствии с требованиями ФГОС ВО 31.05.02 Педиатрия.</w:t>
      </w:r>
    </w:p>
    <w:p w:rsidR="00281AC7" w:rsidRPr="00A0716E" w:rsidRDefault="00281AC7" w:rsidP="001C595C">
      <w:pPr>
        <w:pStyle w:val="Default"/>
        <w:jc w:val="center"/>
      </w:pPr>
    </w:p>
    <w:p w:rsidR="00E91E3B" w:rsidRPr="00A446D8" w:rsidRDefault="00E91E3B" w:rsidP="00A446D8">
      <w:pPr>
        <w:pStyle w:val="21"/>
        <w:spacing w:line="240" w:lineRule="auto"/>
        <w:ind w:right="-185"/>
        <w:jc w:val="both"/>
        <w:rPr>
          <w:color w:val="000000"/>
          <w:sz w:val="24"/>
        </w:rPr>
      </w:pPr>
      <w:r w:rsidRPr="00A446D8">
        <w:rPr>
          <w:rFonts w:eastAsiaTheme="minorHAnsi"/>
          <w:color w:val="000000"/>
          <w:sz w:val="24"/>
          <w:lang w:eastAsia="en-US"/>
        </w:rPr>
        <w:t xml:space="preserve">1. </w:t>
      </w:r>
      <w:r w:rsidR="001C595C" w:rsidRPr="00A446D8">
        <w:rPr>
          <w:rFonts w:eastAsiaTheme="minorHAnsi"/>
          <w:b/>
          <w:color w:val="000000"/>
          <w:sz w:val="24"/>
          <w:lang w:eastAsia="en-US"/>
        </w:rPr>
        <w:t>Цель изучения дисциплины</w:t>
      </w:r>
      <w:r w:rsidRPr="00A446D8">
        <w:rPr>
          <w:rFonts w:eastAsiaTheme="minorHAnsi"/>
          <w:color w:val="000000"/>
          <w:sz w:val="24"/>
          <w:lang w:eastAsia="en-US"/>
        </w:rPr>
        <w:t xml:space="preserve"> - </w:t>
      </w:r>
      <w:r w:rsidR="00A446D8" w:rsidRPr="00A446D8">
        <w:rPr>
          <w:rFonts w:eastAsiaTheme="minorHAnsi"/>
          <w:color w:val="000000"/>
          <w:sz w:val="24"/>
          <w:lang w:eastAsia="en-US"/>
        </w:rPr>
        <w:t xml:space="preserve">получение студентами знаний в области паллиативной помощи как медицинском подходе, способствующем улучшению качества жизни </w:t>
      </w:r>
      <w:r w:rsidR="00A446D8">
        <w:rPr>
          <w:rFonts w:eastAsiaTheme="minorHAnsi"/>
          <w:color w:val="000000"/>
          <w:sz w:val="24"/>
          <w:lang w:eastAsia="en-US"/>
        </w:rPr>
        <w:t>пациентов</w:t>
      </w:r>
      <w:r w:rsidR="00A446D8" w:rsidRPr="00A446D8">
        <w:rPr>
          <w:rFonts w:eastAsiaTheme="minorHAnsi"/>
          <w:color w:val="000000"/>
          <w:sz w:val="24"/>
          <w:lang w:eastAsia="en-US"/>
        </w:rPr>
        <w:t xml:space="preserve"> и их семей при заболеваниях, угрожающих их жизни</w:t>
      </w:r>
      <w:r w:rsidRPr="00A446D8">
        <w:rPr>
          <w:color w:val="000000"/>
          <w:sz w:val="24"/>
        </w:rPr>
        <w:t>, направленное на формирование соответствующих компетенций.</w:t>
      </w:r>
    </w:p>
    <w:p w:rsidR="001C595C" w:rsidRPr="00EE2205" w:rsidRDefault="00C80574" w:rsidP="007807C3">
      <w:pPr>
        <w:pStyle w:val="Default"/>
        <w:spacing w:line="360" w:lineRule="auto"/>
        <w:rPr>
          <w:color w:val="00B0F0"/>
        </w:rPr>
      </w:pPr>
      <w:r w:rsidRPr="00E91E3B">
        <w:rPr>
          <w:b/>
        </w:rPr>
        <w:t xml:space="preserve"> </w:t>
      </w:r>
      <w:r w:rsidR="009D30B8" w:rsidRPr="00E91E3B">
        <w:rPr>
          <w:b/>
        </w:rPr>
        <w:t>2.</w:t>
      </w:r>
      <w:r w:rsidR="009D30B8">
        <w:t xml:space="preserve"> </w:t>
      </w:r>
      <w:r w:rsidR="009D30B8" w:rsidRPr="00EE2205">
        <w:rPr>
          <w:b/>
          <w:bCs/>
        </w:rPr>
        <w:t xml:space="preserve">Краткое </w:t>
      </w:r>
      <w:r w:rsidR="009D30B8" w:rsidRPr="00EE2205">
        <w:t>с</w:t>
      </w:r>
      <w:r w:rsidR="001C595C" w:rsidRPr="00EE2205">
        <w:rPr>
          <w:b/>
          <w:bCs/>
        </w:rPr>
        <w:t xml:space="preserve">одержание дисциплины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паллиативной помощи: физические, психологические, социальные, этические, духовные аспекты.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Паллиативная помощь при ПИДС.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Паллиативная помощь детям с онкогематологическими заболеваниями.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боли, ее мониторинг.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паллиативной терапии при кардио-васкулярной патологии.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принципы паллиативной помощи новорожденным с врожденными уродствами.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Паллиативная помощь детям с заболеваниями почек, сопровождающиеся ХПН.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Паллиативная помощь детям с пороками развития бронхолегочной системы. </w:t>
      </w:r>
    </w:p>
    <w:p w:rsidR="00F76A6C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Паллиативная помощь детям с органическими заболеваниями ЦНС. </w:t>
      </w:r>
    </w:p>
    <w:p w:rsidR="007E6DB7" w:rsidRPr="00EE2205" w:rsidRDefault="00F76A6C" w:rsidP="003509C4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Хоспис, правила организации хосписа на дому.</w:t>
      </w:r>
    </w:p>
    <w:sectPr w:rsidR="007E6DB7" w:rsidRPr="00EE2205" w:rsidSect="00EE2205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552"/>
    <w:multiLevelType w:val="hybridMultilevel"/>
    <w:tmpl w:val="D6E24DDC"/>
    <w:lvl w:ilvl="0" w:tplc="D3D87D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74125B"/>
    <w:multiLevelType w:val="hybridMultilevel"/>
    <w:tmpl w:val="414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7571E"/>
    <w:multiLevelType w:val="hybridMultilevel"/>
    <w:tmpl w:val="C5B6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10">
    <w:abstractNumId w:val="4"/>
  </w:num>
  <w:num w:numId="2" w16cid:durableId="1343433416">
    <w:abstractNumId w:val="1"/>
  </w:num>
  <w:num w:numId="3" w16cid:durableId="1604535476">
    <w:abstractNumId w:val="0"/>
  </w:num>
  <w:num w:numId="4" w16cid:durableId="1401371733">
    <w:abstractNumId w:val="3"/>
  </w:num>
  <w:num w:numId="5" w16cid:durableId="115225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C"/>
    <w:rsid w:val="000A56E2"/>
    <w:rsid w:val="00181D95"/>
    <w:rsid w:val="001917AA"/>
    <w:rsid w:val="001C595C"/>
    <w:rsid w:val="002431C4"/>
    <w:rsid w:val="00281AC7"/>
    <w:rsid w:val="002E2282"/>
    <w:rsid w:val="002F64D8"/>
    <w:rsid w:val="003058F5"/>
    <w:rsid w:val="00331DDC"/>
    <w:rsid w:val="003509C4"/>
    <w:rsid w:val="00363FCF"/>
    <w:rsid w:val="003711A3"/>
    <w:rsid w:val="003832DA"/>
    <w:rsid w:val="003B2DB7"/>
    <w:rsid w:val="003B4655"/>
    <w:rsid w:val="003C6186"/>
    <w:rsid w:val="00447B3D"/>
    <w:rsid w:val="004A72CD"/>
    <w:rsid w:val="004B472E"/>
    <w:rsid w:val="00505733"/>
    <w:rsid w:val="00523C09"/>
    <w:rsid w:val="005A63DF"/>
    <w:rsid w:val="005C6860"/>
    <w:rsid w:val="0061742B"/>
    <w:rsid w:val="006212E2"/>
    <w:rsid w:val="00664683"/>
    <w:rsid w:val="00667523"/>
    <w:rsid w:val="00671926"/>
    <w:rsid w:val="0068777D"/>
    <w:rsid w:val="006B4BAF"/>
    <w:rsid w:val="006E70B2"/>
    <w:rsid w:val="00711757"/>
    <w:rsid w:val="0073252F"/>
    <w:rsid w:val="007676FB"/>
    <w:rsid w:val="00774B1E"/>
    <w:rsid w:val="007759B9"/>
    <w:rsid w:val="007807C3"/>
    <w:rsid w:val="00787903"/>
    <w:rsid w:val="007A0923"/>
    <w:rsid w:val="007C11AD"/>
    <w:rsid w:val="007E6DB7"/>
    <w:rsid w:val="00814687"/>
    <w:rsid w:val="00843068"/>
    <w:rsid w:val="0085079B"/>
    <w:rsid w:val="00865276"/>
    <w:rsid w:val="008B6D35"/>
    <w:rsid w:val="008C3025"/>
    <w:rsid w:val="009D30B8"/>
    <w:rsid w:val="00A0716E"/>
    <w:rsid w:val="00A446D8"/>
    <w:rsid w:val="00AD0424"/>
    <w:rsid w:val="00B146B3"/>
    <w:rsid w:val="00B23892"/>
    <w:rsid w:val="00B52FDC"/>
    <w:rsid w:val="00BB1FC8"/>
    <w:rsid w:val="00BC10BF"/>
    <w:rsid w:val="00BE6A19"/>
    <w:rsid w:val="00BF6A32"/>
    <w:rsid w:val="00C0312C"/>
    <w:rsid w:val="00C22447"/>
    <w:rsid w:val="00C80574"/>
    <w:rsid w:val="00D24437"/>
    <w:rsid w:val="00D71E11"/>
    <w:rsid w:val="00D73F57"/>
    <w:rsid w:val="00D8263C"/>
    <w:rsid w:val="00DC05B5"/>
    <w:rsid w:val="00E2307E"/>
    <w:rsid w:val="00E91E3B"/>
    <w:rsid w:val="00EA179B"/>
    <w:rsid w:val="00EA2004"/>
    <w:rsid w:val="00EA56FE"/>
    <w:rsid w:val="00EE2205"/>
    <w:rsid w:val="00F76A6C"/>
    <w:rsid w:val="00F77AEF"/>
    <w:rsid w:val="00F9510E"/>
    <w:rsid w:val="00FB4671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926"/>
    <w:pPr>
      <w:keepNext/>
      <w:spacing w:before="120" w:after="0" w:line="240" w:lineRule="auto"/>
      <w:ind w:firstLine="720"/>
      <w:jc w:val="both"/>
      <w:outlineLvl w:val="0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71926"/>
    <w:rPr>
      <w:rFonts w:eastAsia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71926"/>
    <w:pPr>
      <w:ind w:left="720"/>
      <w:contextualSpacing/>
    </w:pPr>
  </w:style>
  <w:style w:type="paragraph" w:styleId="a4">
    <w:name w:val="Body Text"/>
    <w:basedOn w:val="a"/>
    <w:link w:val="a5"/>
    <w:semiHidden/>
    <w:rsid w:val="00350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509C4"/>
    <w:rPr>
      <w:rFonts w:eastAsia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DF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446D8"/>
    <w:pPr>
      <w:suppressAutoHyphens/>
      <w:spacing w:after="0" w:line="360" w:lineRule="auto"/>
    </w:pPr>
    <w:rPr>
      <w:rFonts w:eastAsia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2016-10-05T06:20:00Z</cp:lastPrinted>
  <dcterms:created xsi:type="dcterms:W3CDTF">2024-04-09T11:06:00Z</dcterms:created>
  <dcterms:modified xsi:type="dcterms:W3CDTF">2024-04-09T11:06:00Z</dcterms:modified>
</cp:coreProperties>
</file>