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9A1" w:rsidRDefault="00CA69A1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АННОТАЦИЯ</w:t>
      </w:r>
    </w:p>
    <w:p w:rsidR="00F1668E" w:rsidRPr="00C76D4D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рабочей программы учебной дисциплины</w:t>
      </w:r>
    </w:p>
    <w:p w:rsidR="00F1668E" w:rsidRDefault="00F1668E" w:rsidP="00F1668E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«</w:t>
      </w:r>
      <w:r w:rsidR="008809E4">
        <w:rPr>
          <w:rFonts w:ascii="Times New Roman" w:hAnsi="Times New Roman"/>
          <w:b/>
          <w:sz w:val="24"/>
          <w:szCs w:val="24"/>
        </w:rPr>
        <w:t xml:space="preserve">Медицинская </w:t>
      </w:r>
      <w:r w:rsidR="00A728E0">
        <w:rPr>
          <w:rFonts w:ascii="Times New Roman" w:hAnsi="Times New Roman"/>
          <w:b/>
          <w:sz w:val="24"/>
          <w:szCs w:val="24"/>
        </w:rPr>
        <w:t>реабилитация</w:t>
      </w:r>
      <w:r w:rsidR="00E7364C">
        <w:rPr>
          <w:rFonts w:ascii="Times New Roman" w:hAnsi="Times New Roman"/>
          <w:b/>
          <w:sz w:val="24"/>
          <w:szCs w:val="24"/>
        </w:rPr>
        <w:t>, медико-социальная экспертиза</w:t>
      </w:r>
      <w:r w:rsidRPr="00C76D4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3"/>
        <w:gridCol w:w="5188"/>
      </w:tblGrid>
      <w:tr w:rsidR="008B536E" w:rsidRPr="002A0B4C" w:rsidTr="006116FB">
        <w:trPr>
          <w:trHeight w:val="443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Направление подготовки</w:t>
            </w:r>
          </w:p>
        </w:tc>
        <w:tc>
          <w:tcPr>
            <w:tcW w:w="5188" w:type="dxa"/>
          </w:tcPr>
          <w:p w:rsidR="008B536E" w:rsidRPr="00C65378" w:rsidRDefault="008B536E" w:rsidP="006116FB">
            <w:pPr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378">
              <w:rPr>
                <w:rFonts w:ascii="Times New Roman" w:hAnsi="Times New Roman"/>
                <w:sz w:val="24"/>
                <w:szCs w:val="24"/>
              </w:rPr>
              <w:t>31.05.02 Педиатрия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зачетных единиц</w:t>
            </w:r>
          </w:p>
        </w:tc>
        <w:tc>
          <w:tcPr>
            <w:tcW w:w="5188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  <w:tr w:rsidR="008B536E" w:rsidRPr="002A0B4C" w:rsidTr="006116FB">
        <w:trPr>
          <w:trHeight w:val="317"/>
        </w:trPr>
        <w:tc>
          <w:tcPr>
            <w:tcW w:w="4383" w:type="dxa"/>
          </w:tcPr>
          <w:p w:rsidR="008B536E" w:rsidRPr="00AE5042" w:rsidRDefault="008B536E" w:rsidP="006116F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Форма промежуточной аттестации (зачет/зачёт с оценкой/экзамен)</w:t>
            </w:r>
          </w:p>
        </w:tc>
        <w:tc>
          <w:tcPr>
            <w:tcW w:w="5188" w:type="dxa"/>
          </w:tcPr>
          <w:p w:rsidR="008B536E" w:rsidRPr="00AE5042" w:rsidRDefault="00E7364C" w:rsidP="008809E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E5042">
              <w:rPr>
                <w:rFonts w:ascii="Times New Roman" w:hAnsi="Times New Roman"/>
                <w:sz w:val="24"/>
                <w:szCs w:val="24"/>
                <w:lang w:eastAsia="ar-SA"/>
              </w:rPr>
              <w:t>В соответствии с РУП</w:t>
            </w:r>
          </w:p>
        </w:tc>
      </w:tr>
    </w:tbl>
    <w:p w:rsidR="008B536E" w:rsidRDefault="008B536E" w:rsidP="00166C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023842" w:rsidRPr="00023842">
        <w:rPr>
          <w:rFonts w:ascii="Times New Roman" w:hAnsi="Times New Roman"/>
          <w:sz w:val="24"/>
          <w:szCs w:val="24"/>
        </w:rPr>
        <w:t>«</w:t>
      </w:r>
      <w:r w:rsidR="008809E4">
        <w:rPr>
          <w:rFonts w:ascii="Times New Roman" w:hAnsi="Times New Roman"/>
          <w:sz w:val="24"/>
          <w:szCs w:val="24"/>
        </w:rPr>
        <w:t xml:space="preserve">Медицинская </w:t>
      </w:r>
      <w:r w:rsidR="00A728E0">
        <w:rPr>
          <w:rFonts w:ascii="Times New Roman" w:hAnsi="Times New Roman"/>
          <w:sz w:val="24"/>
          <w:szCs w:val="24"/>
        </w:rPr>
        <w:t>реабилитация</w:t>
      </w:r>
      <w:r w:rsidR="00BF5534">
        <w:rPr>
          <w:rFonts w:ascii="Times New Roman" w:hAnsi="Times New Roman"/>
          <w:sz w:val="24"/>
          <w:szCs w:val="24"/>
        </w:rPr>
        <w:t xml:space="preserve">, </w:t>
      </w:r>
      <w:r w:rsidR="00BF5534" w:rsidRPr="00BF5534">
        <w:rPr>
          <w:rFonts w:ascii="Times New Roman" w:hAnsi="Times New Roman"/>
          <w:bCs/>
          <w:sz w:val="24"/>
          <w:szCs w:val="24"/>
        </w:rPr>
        <w:t>медико-социальная экспертиза</w:t>
      </w:r>
      <w:r w:rsidR="00023842" w:rsidRPr="00BF5534">
        <w:rPr>
          <w:rFonts w:ascii="Times New Roman" w:hAnsi="Times New Roman"/>
          <w:bCs/>
          <w:sz w:val="24"/>
          <w:szCs w:val="24"/>
        </w:rPr>
        <w:t>»</w:t>
      </w:r>
      <w:r w:rsidR="00166C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составлена в соответствии с требованиями ФГОС ВО </w:t>
      </w:r>
      <w:r w:rsidRPr="00C65378">
        <w:rPr>
          <w:rFonts w:ascii="Times New Roman" w:hAnsi="Times New Roman"/>
          <w:sz w:val="24"/>
          <w:szCs w:val="24"/>
        </w:rPr>
        <w:t>31.05.02 Педиатрия</w:t>
      </w:r>
      <w:r>
        <w:rPr>
          <w:rFonts w:ascii="Times New Roman" w:hAnsi="Times New Roman"/>
          <w:sz w:val="24"/>
          <w:szCs w:val="24"/>
        </w:rPr>
        <w:t>.</w:t>
      </w:r>
    </w:p>
    <w:p w:rsidR="00A728E0" w:rsidRDefault="00F1668E" w:rsidP="00A728E0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>1. Цель изучения дисциплины</w:t>
      </w:r>
      <w:r w:rsidR="00A728E0">
        <w:rPr>
          <w:rFonts w:ascii="Times New Roman" w:hAnsi="Times New Roman"/>
          <w:b/>
          <w:sz w:val="24"/>
          <w:szCs w:val="24"/>
        </w:rPr>
        <w:t xml:space="preserve"> – </w:t>
      </w:r>
      <w:r w:rsidR="00A728E0" w:rsidRPr="00A728E0">
        <w:rPr>
          <w:rFonts w:ascii="Times New Roman" w:hAnsi="Times New Roman"/>
          <w:sz w:val="24"/>
          <w:szCs w:val="24"/>
        </w:rPr>
        <w:t>на основе медико-биологических знаний о человеческом организме дать конкретные знания и практические навыки применения научно-обоснованных методик реабилитационных мероприятий среди детей и подростков, перенесших соматическое заболевание, травму или оперативное вмешательство; использования средств спортивной медицины, лечебной физкультуры, физиотерапии, нетрадиционных методов терапии (рефлексотерапии, фитотерапии, мануальной терапии, диетотерапии и др.) у детей и подростков, нуждающихся в реабилитации</w:t>
      </w:r>
      <w:r w:rsidR="008809E4" w:rsidRPr="00A728E0">
        <w:rPr>
          <w:rFonts w:ascii="Times New Roman" w:hAnsi="Times New Roman"/>
          <w:sz w:val="24"/>
          <w:szCs w:val="24"/>
        </w:rPr>
        <w:t>.</w:t>
      </w:r>
    </w:p>
    <w:p w:rsidR="00166CCA" w:rsidRDefault="00F1668E" w:rsidP="00A728E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C76D4D">
        <w:rPr>
          <w:rFonts w:ascii="Times New Roman" w:hAnsi="Times New Roman"/>
          <w:b/>
          <w:sz w:val="24"/>
          <w:szCs w:val="24"/>
        </w:rPr>
        <w:t xml:space="preserve">2. </w:t>
      </w:r>
      <w:r w:rsidRPr="00C76D4D">
        <w:rPr>
          <w:rFonts w:ascii="Times New Roman" w:hAnsi="Times New Roman"/>
          <w:b/>
          <w:bCs/>
          <w:sz w:val="24"/>
          <w:szCs w:val="24"/>
        </w:rPr>
        <w:t xml:space="preserve">Краткое содержание дисциплины </w:t>
      </w:r>
    </w:p>
    <w:p w:rsidR="000072B1" w:rsidRDefault="000072B1" w:rsidP="000072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2B1">
        <w:rPr>
          <w:rFonts w:ascii="Times New Roman" w:hAnsi="Times New Roman"/>
          <w:b/>
          <w:sz w:val="24"/>
          <w:szCs w:val="24"/>
          <w:u w:val="single"/>
        </w:rPr>
        <w:t>1. Основы медицинской реабилитации</w:t>
      </w:r>
      <w:r w:rsidR="00BF5534">
        <w:rPr>
          <w:rFonts w:ascii="Times New Roman" w:hAnsi="Times New Roman"/>
          <w:b/>
          <w:sz w:val="24"/>
          <w:szCs w:val="24"/>
          <w:u w:val="single"/>
        </w:rPr>
        <w:t xml:space="preserve"> и </w:t>
      </w:r>
      <w:r w:rsidR="00BF5534" w:rsidRPr="00BF5534">
        <w:rPr>
          <w:rFonts w:ascii="Times New Roman" w:hAnsi="Times New Roman"/>
          <w:b/>
          <w:sz w:val="24"/>
          <w:szCs w:val="24"/>
          <w:u w:val="single"/>
        </w:rPr>
        <w:t>медико-социальная экспертиз</w:t>
      </w:r>
      <w:r w:rsidR="00BF5534" w:rsidRPr="00BF5534">
        <w:rPr>
          <w:rFonts w:ascii="Times New Roman" w:hAnsi="Times New Roman"/>
          <w:b/>
          <w:sz w:val="24"/>
          <w:szCs w:val="24"/>
          <w:u w:val="single"/>
        </w:rPr>
        <w:t>ы.</w:t>
      </w:r>
      <w:r w:rsidRPr="000072B1">
        <w:rPr>
          <w:rFonts w:ascii="Times New Roman" w:hAnsi="Times New Roman"/>
          <w:sz w:val="24"/>
          <w:szCs w:val="24"/>
        </w:rPr>
        <w:t xml:space="preserve"> Общие основы медицинской реабилитации. Порядок организации медицинской реабилитации. Санаторно-курортное лечение в системе медицинской реабилитации. Организация физиотерапевтической службы. Основы общей физиотерапии. Лечебная физкультура и роль в системе медицинской реабилитации. Основы ЛФК. Влияние массажа и рефлексотерапии на организм человека. Показания и противопоказания к назначению немедикаментозных методов лечения (ЛФК, физиотерапии, рефлексотерапии, мануальной терапии, диетотерапии и др.). Стандарты оказания помощи по медицинской реабилитации. Этапы, уровни и аспекты реабилитации (медицинский, социальный, профессиональный, психологический). Организация медицинской реабилитации на стационарном, амбулаторном и санитарно- курортном этапах лечения больных. Структура санаторно- курортного лечения. Противопоказания для назначения санаторно- курортного лечения. Роль физических факторов в реабилитационном процессе. Противопоказания к назначению физиотерапии. Электролечение светолечение, механические воздействия, </w:t>
      </w:r>
      <w:proofErr w:type="spellStart"/>
      <w:r w:rsidRPr="000072B1">
        <w:rPr>
          <w:rFonts w:ascii="Times New Roman" w:hAnsi="Times New Roman"/>
          <w:sz w:val="24"/>
          <w:szCs w:val="24"/>
        </w:rPr>
        <w:t>галотерапия</w:t>
      </w:r>
      <w:proofErr w:type="spellEnd"/>
      <w:r w:rsidRPr="000072B1">
        <w:rPr>
          <w:rFonts w:ascii="Times New Roman" w:hAnsi="Times New Roman"/>
          <w:sz w:val="24"/>
          <w:szCs w:val="24"/>
        </w:rPr>
        <w:t xml:space="preserve">, водолечение, бальнеотерапия, лечение теплом и холодом и грязелечение. Основы ЛФК. Основы массажа. </w:t>
      </w:r>
    </w:p>
    <w:p w:rsidR="00166CCA" w:rsidRPr="000072B1" w:rsidRDefault="000072B1" w:rsidP="000072B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72B1">
        <w:rPr>
          <w:rFonts w:ascii="Times New Roman" w:hAnsi="Times New Roman"/>
          <w:b/>
          <w:sz w:val="24"/>
          <w:szCs w:val="24"/>
          <w:u w:val="single"/>
        </w:rPr>
        <w:t>2. Медицинская реабилитация при различных заболеваниях и травмах.</w:t>
      </w:r>
      <w:r w:rsidRPr="000072B1">
        <w:rPr>
          <w:rFonts w:ascii="Times New Roman" w:hAnsi="Times New Roman"/>
          <w:sz w:val="24"/>
          <w:szCs w:val="24"/>
        </w:rPr>
        <w:t xml:space="preserve"> Медицинская реабилитация в педиатрии. Медицинская реабилитация детей с сердечнососудистыми заболеваниями. Медицинская реабилитация при заболеваниях органов дыхания. Медицинская реабилитация при патологии желудочно-кишечного тракта и заболеваниях, вызванных нарушением обмена веществ. Медицинская реабилитация при заболеваниях мочевыделительной системы. Медицинская реабилитация </w:t>
      </w:r>
      <w:proofErr w:type="gramStart"/>
      <w:r w:rsidRPr="000072B1">
        <w:rPr>
          <w:rFonts w:ascii="Times New Roman" w:hAnsi="Times New Roman"/>
          <w:sz w:val="24"/>
          <w:szCs w:val="24"/>
        </w:rPr>
        <w:t>при неврологических заболеваний</w:t>
      </w:r>
      <w:proofErr w:type="gramEnd"/>
      <w:r w:rsidRPr="000072B1">
        <w:rPr>
          <w:rFonts w:ascii="Times New Roman" w:hAnsi="Times New Roman"/>
          <w:sz w:val="24"/>
          <w:szCs w:val="24"/>
        </w:rPr>
        <w:t xml:space="preserve"> у детей. Медицинская реабилитация в травматологии, ортопедии и хирургии. Основные профилактические мероприятия физической </w:t>
      </w:r>
      <w:r w:rsidRPr="000072B1">
        <w:rPr>
          <w:rFonts w:ascii="Times New Roman" w:hAnsi="Times New Roman"/>
          <w:sz w:val="24"/>
          <w:szCs w:val="24"/>
        </w:rPr>
        <w:lastRenderedPageBreak/>
        <w:t xml:space="preserve">культуры в раннем возрасте. Особенности применения средств немедикаментозных и нетрадиционных методов лечения при заболеваниях сердечно-сосудистой системы, острых и хронических заболеваний легких, заболеваниях желудочно-кишечного тракта, при ожирении и сахарном диабете, острых и хронических заболеваний почек, при ортопедической патологии и травмах. Методы оценки эффективности средств медицинской реабилитации. Применение средств ЛФК, физиотерапия, </w:t>
      </w:r>
      <w:proofErr w:type="spellStart"/>
      <w:r w:rsidRPr="000072B1">
        <w:rPr>
          <w:rFonts w:ascii="Times New Roman" w:hAnsi="Times New Roman"/>
          <w:sz w:val="24"/>
          <w:szCs w:val="24"/>
        </w:rPr>
        <w:t>санаторнокурортное</w:t>
      </w:r>
      <w:proofErr w:type="spellEnd"/>
      <w:r w:rsidRPr="000072B1">
        <w:rPr>
          <w:rFonts w:ascii="Times New Roman" w:hAnsi="Times New Roman"/>
          <w:sz w:val="24"/>
          <w:szCs w:val="24"/>
        </w:rPr>
        <w:t xml:space="preserve"> лечение при различных соматических заболеваниях и травмах.</w:t>
      </w:r>
    </w:p>
    <w:sectPr w:rsidR="00166CCA" w:rsidRPr="000072B1" w:rsidSect="00A2428E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17AC" w:rsidRDefault="00D717AC" w:rsidP="00134223">
      <w:pPr>
        <w:spacing w:after="0" w:line="240" w:lineRule="auto"/>
      </w:pPr>
      <w:r>
        <w:separator/>
      </w:r>
    </w:p>
  </w:endnote>
  <w:endnote w:type="continuationSeparator" w:id="0">
    <w:p w:rsidR="00D717AC" w:rsidRDefault="00D717AC" w:rsidP="0013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17AC" w:rsidRDefault="00D717AC" w:rsidP="00134223">
      <w:pPr>
        <w:spacing w:after="0" w:line="240" w:lineRule="auto"/>
      </w:pPr>
      <w:r>
        <w:separator/>
      </w:r>
    </w:p>
  </w:footnote>
  <w:footnote w:type="continuationSeparator" w:id="0">
    <w:p w:rsidR="00D717AC" w:rsidRDefault="00D717AC" w:rsidP="00134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268FB"/>
    <w:multiLevelType w:val="hybridMultilevel"/>
    <w:tmpl w:val="2A8A3A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3215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8E"/>
    <w:rsid w:val="000072B1"/>
    <w:rsid w:val="00023842"/>
    <w:rsid w:val="00134223"/>
    <w:rsid w:val="00166CCA"/>
    <w:rsid w:val="002C0775"/>
    <w:rsid w:val="004E7B46"/>
    <w:rsid w:val="00585E61"/>
    <w:rsid w:val="006378FF"/>
    <w:rsid w:val="00696760"/>
    <w:rsid w:val="006A2787"/>
    <w:rsid w:val="006A45CA"/>
    <w:rsid w:val="00781580"/>
    <w:rsid w:val="008809E4"/>
    <w:rsid w:val="008B536E"/>
    <w:rsid w:val="009254A9"/>
    <w:rsid w:val="00960E3C"/>
    <w:rsid w:val="009D2064"/>
    <w:rsid w:val="00A728E0"/>
    <w:rsid w:val="00AB2319"/>
    <w:rsid w:val="00B138F1"/>
    <w:rsid w:val="00BF5534"/>
    <w:rsid w:val="00C10414"/>
    <w:rsid w:val="00CA69A1"/>
    <w:rsid w:val="00D167FF"/>
    <w:rsid w:val="00D717AC"/>
    <w:rsid w:val="00E7364C"/>
    <w:rsid w:val="00E942ED"/>
    <w:rsid w:val="00F1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7CC"/>
  <w15:docId w15:val="{4E794889-5F25-6D49-803B-D0E2698AE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68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F1668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668E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1">
    <w:name w:val="Абзац списка1"/>
    <w:basedOn w:val="a"/>
    <w:uiPriority w:val="34"/>
    <w:qFormat/>
    <w:rsid w:val="00F1668E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16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668E"/>
    <w:rPr>
      <w:rFonts w:ascii="Calibri" w:eastAsia="Times New Roman" w:hAnsi="Calibri" w:cs="Times New Roman"/>
    </w:rPr>
  </w:style>
  <w:style w:type="paragraph" w:customStyle="1" w:styleId="Default">
    <w:name w:val="Default"/>
    <w:rsid w:val="00E942E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libri"/>
      <w:color w:val="000000"/>
      <w:kern w:val="3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34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4223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585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дария</dc:creator>
  <cp:lastModifiedBy>Иван Савчук</cp:lastModifiedBy>
  <cp:revision>3</cp:revision>
  <dcterms:created xsi:type="dcterms:W3CDTF">2024-04-09T09:48:00Z</dcterms:created>
  <dcterms:modified xsi:type="dcterms:W3CDTF">2024-04-09T09:49:00Z</dcterms:modified>
</cp:coreProperties>
</file>