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CC1" w:rsidRPr="00955F89" w:rsidRDefault="004A0CC1" w:rsidP="00955F89">
      <w:pPr>
        <w:spacing w:line="240" w:lineRule="auto"/>
        <w:ind w:left="-284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55F89">
        <w:rPr>
          <w:rStyle w:val="markedcontent"/>
          <w:rFonts w:ascii="Times New Roman" w:hAnsi="Times New Roman" w:cs="Times New Roman"/>
          <w:sz w:val="28"/>
          <w:szCs w:val="28"/>
        </w:rPr>
        <w:t>АННОТАЦИЯ</w:t>
      </w:r>
      <w:r w:rsidRPr="00955F89">
        <w:rPr>
          <w:rFonts w:ascii="Times New Roman" w:hAnsi="Times New Roman" w:cs="Times New Roman"/>
          <w:sz w:val="28"/>
          <w:szCs w:val="28"/>
        </w:rPr>
        <w:br/>
      </w:r>
      <w:r w:rsidRPr="00955F89">
        <w:rPr>
          <w:rStyle w:val="markedcontent"/>
          <w:rFonts w:ascii="Times New Roman" w:hAnsi="Times New Roman" w:cs="Times New Roman"/>
          <w:sz w:val="28"/>
          <w:szCs w:val="28"/>
        </w:rPr>
        <w:t xml:space="preserve">рабочей программы дисциплины </w:t>
      </w:r>
      <w:r w:rsidRPr="00955F89">
        <w:rPr>
          <w:rStyle w:val="markedcontent"/>
          <w:rFonts w:ascii="Times New Roman" w:hAnsi="Times New Roman" w:cs="Times New Roman"/>
          <w:b/>
          <w:sz w:val="28"/>
          <w:szCs w:val="28"/>
        </w:rPr>
        <w:t>«</w:t>
      </w:r>
      <w:r w:rsidR="00592972">
        <w:rPr>
          <w:rStyle w:val="markedcontent"/>
          <w:rFonts w:ascii="Times New Roman" w:hAnsi="Times New Roman" w:cs="Times New Roman"/>
          <w:b/>
          <w:sz w:val="28"/>
          <w:szCs w:val="28"/>
        </w:rPr>
        <w:t>Ф</w:t>
      </w:r>
      <w:r w:rsidR="009B6342">
        <w:rPr>
          <w:rStyle w:val="markedcontent"/>
          <w:rFonts w:ascii="Times New Roman" w:hAnsi="Times New Roman" w:cs="Times New Roman"/>
          <w:b/>
          <w:sz w:val="28"/>
          <w:szCs w:val="28"/>
        </w:rPr>
        <w:t>изика</w:t>
      </w:r>
      <w:r w:rsidR="00592972">
        <w:rPr>
          <w:rStyle w:val="markedcontent"/>
          <w:rFonts w:ascii="Times New Roman" w:hAnsi="Times New Roman" w:cs="Times New Roman"/>
          <w:b/>
          <w:sz w:val="28"/>
          <w:szCs w:val="28"/>
        </w:rPr>
        <w:t>, математика</w:t>
      </w:r>
      <w:r w:rsidRPr="00955F89">
        <w:rPr>
          <w:rStyle w:val="markedcontent"/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A0CC1" w:rsidRPr="00955F89" w:rsidTr="004A0CC1">
        <w:tc>
          <w:tcPr>
            <w:tcW w:w="4672" w:type="dxa"/>
          </w:tcPr>
          <w:p w:rsidR="004A0CC1" w:rsidRPr="00955F89" w:rsidRDefault="004A0CC1" w:rsidP="00955F89">
            <w:pPr>
              <w:ind w:left="-284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955F8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4673" w:type="dxa"/>
          </w:tcPr>
          <w:p w:rsidR="004A0CC1" w:rsidRPr="0090057A" w:rsidRDefault="0090057A" w:rsidP="00955F89">
            <w:pPr>
              <w:ind w:left="-284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90057A">
              <w:rPr>
                <w:rFonts w:ascii="Times New Roman" w:hAnsi="Times New Roman" w:cs="Times New Roman"/>
                <w:color w:val="000000"/>
                <w:spacing w:val="1"/>
                <w:sz w:val="28"/>
              </w:rPr>
              <w:t>31.05.02 Педиатрия</w:t>
            </w:r>
          </w:p>
        </w:tc>
      </w:tr>
      <w:tr w:rsidR="004A0CC1" w:rsidRPr="00955F89" w:rsidTr="004A0CC1">
        <w:tc>
          <w:tcPr>
            <w:tcW w:w="4672" w:type="dxa"/>
          </w:tcPr>
          <w:p w:rsidR="004A0CC1" w:rsidRPr="00955F89" w:rsidRDefault="004A0CC1" w:rsidP="00955F89">
            <w:pPr>
              <w:ind w:left="-284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955F8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Количество зачетных единиц </w:t>
            </w:r>
          </w:p>
        </w:tc>
        <w:tc>
          <w:tcPr>
            <w:tcW w:w="4673" w:type="dxa"/>
          </w:tcPr>
          <w:p w:rsidR="004A0CC1" w:rsidRPr="00955F89" w:rsidRDefault="007504FD" w:rsidP="00955F89">
            <w:pPr>
              <w:ind w:left="-284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 соответствии с РУП</w:t>
            </w:r>
          </w:p>
        </w:tc>
      </w:tr>
      <w:tr w:rsidR="004A0CC1" w:rsidRPr="00955F89" w:rsidTr="004A0CC1">
        <w:tc>
          <w:tcPr>
            <w:tcW w:w="4672" w:type="dxa"/>
          </w:tcPr>
          <w:p w:rsidR="004A0CC1" w:rsidRPr="00955F89" w:rsidRDefault="004A0CC1" w:rsidP="00955F89">
            <w:pPr>
              <w:ind w:left="-284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955F8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4673" w:type="dxa"/>
          </w:tcPr>
          <w:p w:rsidR="004A0CC1" w:rsidRPr="00955F89" w:rsidRDefault="007504FD" w:rsidP="00A443E7">
            <w:pPr>
              <w:ind w:left="-284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 соответствии с РУП</w:t>
            </w:r>
            <w:bookmarkStart w:id="0" w:name="_GoBack"/>
            <w:bookmarkEnd w:id="0"/>
          </w:p>
        </w:tc>
      </w:tr>
    </w:tbl>
    <w:p w:rsidR="004A0CC1" w:rsidRPr="00955F89" w:rsidRDefault="004A0CC1" w:rsidP="00955F89">
      <w:pPr>
        <w:spacing w:line="240" w:lineRule="auto"/>
        <w:ind w:left="-284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A0CC1" w:rsidRPr="00955F89" w:rsidRDefault="009970ED" w:rsidP="008E2B03">
      <w:pPr>
        <w:tabs>
          <w:tab w:val="left" w:pos="142"/>
        </w:tabs>
        <w:spacing w:before="40" w:line="240" w:lineRule="auto"/>
        <w:ind w:left="-284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55F89">
        <w:rPr>
          <w:rStyle w:val="markedcontent"/>
          <w:rFonts w:ascii="Times New Roman" w:hAnsi="Times New Roman" w:cs="Times New Roman"/>
          <w:b/>
          <w:sz w:val="28"/>
          <w:szCs w:val="28"/>
        </w:rPr>
        <w:t>1. Цель изучения дисциплины:</w:t>
      </w:r>
      <w:r w:rsidRPr="00955F89">
        <w:rPr>
          <w:sz w:val="28"/>
          <w:szCs w:val="28"/>
        </w:rPr>
        <w:t xml:space="preserve"> </w:t>
      </w:r>
      <w:r w:rsidRPr="00955F89">
        <w:rPr>
          <w:rFonts w:ascii="Times New Roman" w:hAnsi="Times New Roman" w:cs="Times New Roman"/>
          <w:color w:val="000000"/>
          <w:spacing w:val="-3"/>
          <w:sz w:val="28"/>
          <w:szCs w:val="28"/>
        </w:rPr>
        <w:t>освоить методы математической статистики, применяемые в медицине и здравоохранении</w:t>
      </w:r>
      <w:r w:rsidR="009B634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; </w:t>
      </w:r>
      <w:r w:rsidR="009B6342" w:rsidRPr="00955F89">
        <w:rPr>
          <w:rFonts w:ascii="Times New Roman" w:hAnsi="Times New Roman" w:cs="Times New Roman"/>
          <w:color w:val="000000"/>
          <w:spacing w:val="-3"/>
          <w:sz w:val="28"/>
          <w:szCs w:val="28"/>
        </w:rPr>
        <w:t>изучить физические основы диагностических и терапевтических методов</w:t>
      </w:r>
      <w:r w:rsidRPr="00955F8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</w:t>
      </w:r>
    </w:p>
    <w:p w:rsidR="00536D5C" w:rsidRPr="00955F89" w:rsidRDefault="008E2B03" w:rsidP="008E2B03">
      <w:pPr>
        <w:tabs>
          <w:tab w:val="left" w:pos="142"/>
        </w:tabs>
        <w:spacing w:line="240" w:lineRule="auto"/>
        <w:ind w:left="-284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ab/>
      </w:r>
      <w:r w:rsidR="004A0CC1" w:rsidRPr="00955F89">
        <w:rPr>
          <w:rStyle w:val="markedcontent"/>
          <w:rFonts w:ascii="Times New Roman" w:hAnsi="Times New Roman" w:cs="Times New Roman"/>
          <w:b/>
          <w:sz w:val="28"/>
          <w:szCs w:val="28"/>
        </w:rPr>
        <w:t>2. Краткое содержание дисциплины</w:t>
      </w:r>
    </w:p>
    <w:p w:rsidR="004A0CC1" w:rsidRPr="00955F89" w:rsidRDefault="008E2B03" w:rsidP="008E2B03">
      <w:pPr>
        <w:tabs>
          <w:tab w:val="left" w:pos="142"/>
        </w:tabs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ab/>
      </w:r>
      <w:r w:rsidR="004A0CC1" w:rsidRPr="00955F89">
        <w:rPr>
          <w:rStyle w:val="markedcontent"/>
          <w:rFonts w:ascii="Times New Roman" w:hAnsi="Times New Roman" w:cs="Times New Roman"/>
          <w:b/>
          <w:sz w:val="28"/>
          <w:szCs w:val="28"/>
        </w:rPr>
        <w:t>Раздел 1:</w:t>
      </w:r>
      <w:r w:rsidR="004A0CC1" w:rsidRPr="00955F8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163CD" w:rsidRPr="00955F89">
        <w:rPr>
          <w:rFonts w:ascii="Times New Roman" w:hAnsi="Times New Roman" w:cs="Times New Roman"/>
          <w:b/>
          <w:sz w:val="28"/>
          <w:szCs w:val="28"/>
        </w:rPr>
        <w:t>Основы математической статистики.</w:t>
      </w:r>
    </w:p>
    <w:p w:rsidR="00536D5C" w:rsidRPr="00955F89" w:rsidRDefault="00536D5C" w:rsidP="008E2B03">
      <w:pPr>
        <w:pStyle w:val="1"/>
        <w:shd w:val="clear" w:color="auto" w:fill="auto"/>
        <w:tabs>
          <w:tab w:val="left" w:pos="-142"/>
          <w:tab w:val="left" w:pos="142"/>
        </w:tabs>
        <w:spacing w:before="0" w:line="240" w:lineRule="auto"/>
        <w:ind w:left="-284" w:right="220" w:firstLine="0"/>
        <w:jc w:val="both"/>
        <w:rPr>
          <w:sz w:val="28"/>
          <w:szCs w:val="28"/>
        </w:rPr>
      </w:pPr>
      <w:r w:rsidRPr="00955F89">
        <w:rPr>
          <w:sz w:val="28"/>
          <w:szCs w:val="28"/>
        </w:rPr>
        <w:tab/>
      </w:r>
      <w:r w:rsidR="008E2B03">
        <w:rPr>
          <w:sz w:val="28"/>
          <w:szCs w:val="28"/>
        </w:rPr>
        <w:tab/>
      </w:r>
      <w:r w:rsidRPr="00955F89">
        <w:rPr>
          <w:sz w:val="28"/>
          <w:szCs w:val="28"/>
        </w:rPr>
        <w:t>Элементы теории вероятностей. Понятие о совместных и несовместных, зависимых и независимых событиях. Законы сложения и умножения вероятностей.</w:t>
      </w:r>
    </w:p>
    <w:p w:rsidR="00536D5C" w:rsidRPr="00955F89" w:rsidRDefault="00536D5C" w:rsidP="008E2B03">
      <w:pPr>
        <w:pStyle w:val="1"/>
        <w:shd w:val="clear" w:color="auto" w:fill="auto"/>
        <w:tabs>
          <w:tab w:val="left" w:pos="-142"/>
          <w:tab w:val="left" w:pos="142"/>
          <w:tab w:val="left" w:pos="9356"/>
        </w:tabs>
        <w:spacing w:before="0" w:line="240" w:lineRule="auto"/>
        <w:ind w:left="-284" w:right="-1" w:firstLine="0"/>
        <w:jc w:val="both"/>
        <w:rPr>
          <w:sz w:val="28"/>
          <w:szCs w:val="28"/>
        </w:rPr>
      </w:pPr>
      <w:r w:rsidRPr="00955F89">
        <w:rPr>
          <w:sz w:val="28"/>
          <w:szCs w:val="28"/>
        </w:rPr>
        <w:tab/>
      </w:r>
      <w:r w:rsidR="008E2B03">
        <w:rPr>
          <w:sz w:val="28"/>
          <w:szCs w:val="28"/>
        </w:rPr>
        <w:tab/>
      </w:r>
      <w:r w:rsidRPr="00955F89">
        <w:rPr>
          <w:color w:val="212121"/>
          <w:sz w:val="28"/>
          <w:szCs w:val="28"/>
        </w:rPr>
        <w:t>Распределение дискретных и непрерывных случайных величин. Характеристики распределения: математическое ожидание, дисперсия, среднее квадратичное отклонение.</w:t>
      </w:r>
      <w:r w:rsidRPr="00955F89">
        <w:rPr>
          <w:sz w:val="28"/>
          <w:szCs w:val="28"/>
        </w:rPr>
        <w:t xml:space="preserve"> </w:t>
      </w:r>
      <w:r w:rsidRPr="00955F89">
        <w:rPr>
          <w:color w:val="212121"/>
          <w:sz w:val="28"/>
          <w:szCs w:val="28"/>
        </w:rPr>
        <w:t xml:space="preserve">Нормальный закон распределения непрерывных случайных величин. Характеристики положения и рассеяния случайных величин: мода, медиана, выборочное среднее, дисперсия и выборочное среднее </w:t>
      </w:r>
      <w:proofErr w:type="spellStart"/>
      <w:r w:rsidRPr="00955F89">
        <w:rPr>
          <w:color w:val="212121"/>
          <w:sz w:val="28"/>
          <w:szCs w:val="28"/>
        </w:rPr>
        <w:t>квадратическое</w:t>
      </w:r>
      <w:proofErr w:type="spellEnd"/>
      <w:r w:rsidRPr="00955F89">
        <w:rPr>
          <w:color w:val="212121"/>
          <w:sz w:val="28"/>
          <w:szCs w:val="28"/>
        </w:rPr>
        <w:t xml:space="preserve"> отклонение. Точечные и интервальные оценки параметров генеральной совокупности.</w:t>
      </w:r>
    </w:p>
    <w:p w:rsidR="00536D5C" w:rsidRPr="00955F89" w:rsidRDefault="00536D5C" w:rsidP="008E2B03">
      <w:pPr>
        <w:pStyle w:val="1"/>
        <w:shd w:val="clear" w:color="auto" w:fill="auto"/>
        <w:tabs>
          <w:tab w:val="left" w:pos="-142"/>
          <w:tab w:val="left" w:pos="142"/>
          <w:tab w:val="left" w:pos="682"/>
        </w:tabs>
        <w:spacing w:before="0" w:line="240" w:lineRule="auto"/>
        <w:ind w:left="-284" w:right="220" w:firstLine="0"/>
        <w:jc w:val="both"/>
        <w:rPr>
          <w:sz w:val="28"/>
          <w:szCs w:val="28"/>
        </w:rPr>
      </w:pPr>
      <w:r w:rsidRPr="00955F89">
        <w:rPr>
          <w:color w:val="212121"/>
          <w:sz w:val="28"/>
          <w:szCs w:val="28"/>
        </w:rPr>
        <w:tab/>
      </w:r>
      <w:r w:rsidR="008E2B03">
        <w:rPr>
          <w:color w:val="212121"/>
          <w:sz w:val="28"/>
          <w:szCs w:val="28"/>
        </w:rPr>
        <w:tab/>
      </w:r>
      <w:r w:rsidR="00A32F02" w:rsidRPr="00955F89">
        <w:rPr>
          <w:sz w:val="28"/>
          <w:szCs w:val="28"/>
        </w:rPr>
        <w:t xml:space="preserve">Проверка статистических гипотез. Критерии Пирсона, Стьюдента, Фишера. Непараметрические критерии. </w:t>
      </w:r>
      <w:r w:rsidRPr="00955F89">
        <w:rPr>
          <w:color w:val="212121"/>
          <w:sz w:val="28"/>
          <w:szCs w:val="28"/>
        </w:rPr>
        <w:t xml:space="preserve">Функциональная и корреляционная зависимости. </w:t>
      </w:r>
      <w:r w:rsidR="00A32F02" w:rsidRPr="00955F89">
        <w:rPr>
          <w:color w:val="212121"/>
          <w:sz w:val="28"/>
          <w:szCs w:val="28"/>
        </w:rPr>
        <w:tab/>
        <w:t xml:space="preserve">Основы корреляционно-регрессионного анализа. </w:t>
      </w:r>
      <w:r w:rsidRPr="00955F89">
        <w:rPr>
          <w:color w:val="212121"/>
          <w:sz w:val="28"/>
          <w:szCs w:val="28"/>
        </w:rPr>
        <w:t>Коэффициент линейной корреляции и его свойства.</w:t>
      </w:r>
      <w:r w:rsidR="00A32F02" w:rsidRPr="00955F89">
        <w:rPr>
          <w:sz w:val="28"/>
          <w:szCs w:val="28"/>
        </w:rPr>
        <w:t xml:space="preserve"> </w:t>
      </w:r>
      <w:r w:rsidRPr="00955F89">
        <w:rPr>
          <w:color w:val="212121"/>
          <w:sz w:val="28"/>
          <w:szCs w:val="28"/>
        </w:rPr>
        <w:t>Проверка гипотезы о значимости выборочного коэффициента линейной корреляции.</w:t>
      </w:r>
    </w:p>
    <w:p w:rsidR="00536D5C" w:rsidRPr="00955F89" w:rsidRDefault="00A32F02" w:rsidP="008E2B03">
      <w:pPr>
        <w:pStyle w:val="1"/>
        <w:shd w:val="clear" w:color="auto" w:fill="auto"/>
        <w:tabs>
          <w:tab w:val="left" w:pos="-142"/>
          <w:tab w:val="left" w:pos="142"/>
          <w:tab w:val="left" w:pos="682"/>
        </w:tabs>
        <w:spacing w:before="0" w:line="240" w:lineRule="auto"/>
        <w:ind w:left="-284" w:right="220" w:firstLine="0"/>
        <w:jc w:val="both"/>
        <w:rPr>
          <w:rStyle w:val="a5"/>
          <w:b w:val="0"/>
          <w:color w:val="212121"/>
          <w:sz w:val="28"/>
          <w:szCs w:val="28"/>
        </w:rPr>
      </w:pPr>
      <w:r w:rsidRPr="00955F89">
        <w:rPr>
          <w:rStyle w:val="a5"/>
          <w:color w:val="212121"/>
          <w:sz w:val="28"/>
          <w:szCs w:val="28"/>
        </w:rPr>
        <w:tab/>
      </w:r>
      <w:r w:rsidR="008E2B03">
        <w:rPr>
          <w:rStyle w:val="a5"/>
          <w:color w:val="212121"/>
          <w:sz w:val="28"/>
          <w:szCs w:val="28"/>
        </w:rPr>
        <w:tab/>
      </w:r>
      <w:r w:rsidR="00536D5C" w:rsidRPr="00955F89">
        <w:rPr>
          <w:rStyle w:val="a5"/>
          <w:b w:val="0"/>
          <w:color w:val="212121"/>
          <w:sz w:val="28"/>
          <w:szCs w:val="28"/>
        </w:rPr>
        <w:t>Основные понятия дисперсионного анализа. Однофакторный, двухфакторный и многофакторные комплексы.</w:t>
      </w:r>
    </w:p>
    <w:p w:rsidR="00627B56" w:rsidRPr="00955F89" w:rsidRDefault="00627B56" w:rsidP="008E2B03">
      <w:pPr>
        <w:pStyle w:val="1"/>
        <w:shd w:val="clear" w:color="auto" w:fill="auto"/>
        <w:tabs>
          <w:tab w:val="left" w:pos="-142"/>
          <w:tab w:val="left" w:pos="142"/>
          <w:tab w:val="left" w:pos="682"/>
        </w:tabs>
        <w:spacing w:before="0" w:line="240" w:lineRule="auto"/>
        <w:ind w:left="-284" w:right="220" w:firstLine="0"/>
        <w:jc w:val="both"/>
        <w:rPr>
          <w:rStyle w:val="a5"/>
          <w:b w:val="0"/>
          <w:bCs w:val="0"/>
          <w:sz w:val="28"/>
          <w:szCs w:val="28"/>
        </w:rPr>
      </w:pPr>
    </w:p>
    <w:p w:rsidR="00A5397D" w:rsidRPr="00955F89" w:rsidRDefault="008E2B03" w:rsidP="008E2B03">
      <w:pPr>
        <w:tabs>
          <w:tab w:val="left" w:pos="142"/>
        </w:tabs>
        <w:spacing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ab/>
      </w:r>
      <w:r w:rsidR="004A0CC1" w:rsidRPr="00955F89">
        <w:rPr>
          <w:rStyle w:val="markedcontent"/>
          <w:rFonts w:ascii="Times New Roman" w:hAnsi="Times New Roman" w:cs="Times New Roman"/>
          <w:b/>
          <w:sz w:val="28"/>
          <w:szCs w:val="28"/>
        </w:rPr>
        <w:t>Раздел 2</w:t>
      </w:r>
      <w:r w:rsidR="004A0CC1" w:rsidRPr="00955F89">
        <w:rPr>
          <w:rStyle w:val="markedcontent"/>
          <w:rFonts w:ascii="Times New Roman" w:hAnsi="Times New Roman" w:cs="Times New Roman"/>
          <w:sz w:val="28"/>
          <w:szCs w:val="28"/>
        </w:rPr>
        <w:t xml:space="preserve">: </w:t>
      </w:r>
      <w:r w:rsidR="00F163CD" w:rsidRPr="00955F89">
        <w:rPr>
          <w:rFonts w:ascii="Times New Roman" w:hAnsi="Times New Roman" w:cs="Times New Roman"/>
          <w:b/>
          <w:sz w:val="28"/>
          <w:szCs w:val="28"/>
        </w:rPr>
        <w:t xml:space="preserve">Механические колебания и волны. </w:t>
      </w:r>
      <w:r w:rsidR="00052A8E">
        <w:rPr>
          <w:rFonts w:ascii="Times New Roman" w:hAnsi="Times New Roman" w:cs="Times New Roman"/>
          <w:b/>
          <w:sz w:val="28"/>
          <w:szCs w:val="28"/>
        </w:rPr>
        <w:t>Элементы биореологии.</w:t>
      </w:r>
    </w:p>
    <w:p w:rsidR="00A32F02" w:rsidRPr="00955F89" w:rsidRDefault="00A32F02" w:rsidP="008E2B03">
      <w:pPr>
        <w:pStyle w:val="1"/>
        <w:shd w:val="clear" w:color="auto" w:fill="auto"/>
        <w:tabs>
          <w:tab w:val="left" w:pos="-142"/>
          <w:tab w:val="left" w:pos="142"/>
          <w:tab w:val="left" w:pos="682"/>
        </w:tabs>
        <w:spacing w:before="0" w:line="240" w:lineRule="auto"/>
        <w:ind w:left="-284" w:right="220" w:firstLine="0"/>
        <w:jc w:val="both"/>
        <w:rPr>
          <w:sz w:val="28"/>
          <w:szCs w:val="28"/>
        </w:rPr>
      </w:pPr>
      <w:r w:rsidRPr="00955F89">
        <w:rPr>
          <w:sz w:val="28"/>
          <w:szCs w:val="28"/>
        </w:rPr>
        <w:tab/>
      </w:r>
      <w:r w:rsidR="008E2B03">
        <w:rPr>
          <w:sz w:val="28"/>
          <w:szCs w:val="28"/>
        </w:rPr>
        <w:tab/>
      </w:r>
      <w:r w:rsidRPr="00955F89">
        <w:rPr>
          <w:sz w:val="28"/>
          <w:szCs w:val="28"/>
        </w:rPr>
        <w:t>Механические волны. Параметры колебаний и волн. Энергетические характеристики волны. Эффект Доплера и его применение в медицине. Звук, виды звуков. Характеристики слухового ощущения и их связь с физическими характеристиками звука. Физика ультразвуковых колебаний. Применение ультразвука в медицине.</w:t>
      </w:r>
    </w:p>
    <w:p w:rsidR="00A32F02" w:rsidRDefault="00A32F02" w:rsidP="008E2B03">
      <w:pPr>
        <w:pStyle w:val="1"/>
        <w:shd w:val="clear" w:color="auto" w:fill="auto"/>
        <w:tabs>
          <w:tab w:val="left" w:pos="-142"/>
          <w:tab w:val="left" w:pos="142"/>
          <w:tab w:val="left" w:pos="682"/>
        </w:tabs>
        <w:spacing w:before="0" w:line="240" w:lineRule="auto"/>
        <w:ind w:left="-284" w:right="220" w:firstLine="0"/>
        <w:jc w:val="both"/>
        <w:rPr>
          <w:bCs/>
          <w:sz w:val="28"/>
          <w:szCs w:val="28"/>
        </w:rPr>
      </w:pPr>
      <w:r w:rsidRPr="00955F89">
        <w:rPr>
          <w:sz w:val="28"/>
          <w:szCs w:val="28"/>
        </w:rPr>
        <w:tab/>
      </w:r>
      <w:r w:rsidR="008E2B03">
        <w:rPr>
          <w:sz w:val="28"/>
          <w:szCs w:val="28"/>
        </w:rPr>
        <w:tab/>
        <w:t>Вязкость</w:t>
      </w:r>
      <w:r w:rsidRPr="00955F89">
        <w:rPr>
          <w:sz w:val="28"/>
          <w:szCs w:val="28"/>
        </w:rPr>
        <w:t xml:space="preserve"> жидкости. Формула Ньютона. </w:t>
      </w:r>
      <w:proofErr w:type="spellStart"/>
      <w:r w:rsidRPr="00955F89">
        <w:rPr>
          <w:sz w:val="28"/>
          <w:szCs w:val="28"/>
        </w:rPr>
        <w:t>Ньютоновские</w:t>
      </w:r>
      <w:proofErr w:type="spellEnd"/>
      <w:r w:rsidRPr="00955F89">
        <w:rPr>
          <w:sz w:val="28"/>
          <w:szCs w:val="28"/>
        </w:rPr>
        <w:t xml:space="preserve"> и неньютоновские жидкости. Реологические свойства крови. Формула </w:t>
      </w:r>
      <w:proofErr w:type="spellStart"/>
      <w:r w:rsidRPr="00955F89">
        <w:rPr>
          <w:sz w:val="28"/>
          <w:szCs w:val="28"/>
        </w:rPr>
        <w:t>Пуазейля</w:t>
      </w:r>
      <w:proofErr w:type="spellEnd"/>
      <w:r w:rsidRPr="00955F89">
        <w:rPr>
          <w:sz w:val="28"/>
          <w:szCs w:val="28"/>
        </w:rPr>
        <w:t>. Гидравлическое сопротивление.</w:t>
      </w:r>
      <w:r w:rsidRPr="00955F89">
        <w:rPr>
          <w:bCs/>
          <w:sz w:val="28"/>
          <w:szCs w:val="28"/>
        </w:rPr>
        <w:tab/>
      </w:r>
      <w:r w:rsidR="008E2B03">
        <w:rPr>
          <w:bCs/>
          <w:sz w:val="28"/>
          <w:szCs w:val="28"/>
        </w:rPr>
        <w:tab/>
      </w:r>
      <w:r w:rsidRPr="00955F89">
        <w:rPr>
          <w:bCs/>
          <w:sz w:val="28"/>
          <w:szCs w:val="28"/>
        </w:rPr>
        <w:t>Пульсовая волна. Распределение скоростей и давлений крови в различных отделах сердечно-сосудистой системы. Измерение артериального давления методом Короткова.</w:t>
      </w:r>
    </w:p>
    <w:p w:rsidR="008E2B03" w:rsidRPr="00955F89" w:rsidRDefault="008E2B03" w:rsidP="008E2B03">
      <w:pPr>
        <w:pStyle w:val="1"/>
        <w:shd w:val="clear" w:color="auto" w:fill="auto"/>
        <w:tabs>
          <w:tab w:val="left" w:pos="-142"/>
          <w:tab w:val="left" w:pos="142"/>
          <w:tab w:val="left" w:pos="682"/>
        </w:tabs>
        <w:spacing w:before="0" w:line="240" w:lineRule="auto"/>
        <w:ind w:left="-284" w:right="220" w:firstLine="0"/>
        <w:jc w:val="both"/>
        <w:rPr>
          <w:sz w:val="28"/>
          <w:szCs w:val="28"/>
        </w:rPr>
      </w:pPr>
    </w:p>
    <w:p w:rsidR="00F163CD" w:rsidRPr="00955F89" w:rsidRDefault="008E2B03" w:rsidP="008E2B03">
      <w:pPr>
        <w:tabs>
          <w:tab w:val="left" w:pos="142"/>
        </w:tabs>
        <w:spacing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ab/>
      </w:r>
      <w:r w:rsidR="00F163CD" w:rsidRPr="00955F89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Раздел 3: </w:t>
      </w:r>
      <w:proofErr w:type="spellStart"/>
      <w:r w:rsidR="00F163CD" w:rsidRPr="00955F89">
        <w:rPr>
          <w:rFonts w:ascii="Times New Roman" w:hAnsi="Times New Roman" w:cs="Times New Roman"/>
          <w:b/>
          <w:sz w:val="28"/>
          <w:szCs w:val="28"/>
        </w:rPr>
        <w:t>Биоэлектрогенез</w:t>
      </w:r>
      <w:proofErr w:type="spellEnd"/>
      <w:r w:rsidR="00F163CD" w:rsidRPr="00955F8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27B56" w:rsidRPr="00955F89" w:rsidRDefault="00627B56" w:rsidP="008E2B03">
      <w:pPr>
        <w:pStyle w:val="1"/>
        <w:shd w:val="clear" w:color="auto" w:fill="auto"/>
        <w:tabs>
          <w:tab w:val="left" w:pos="-142"/>
          <w:tab w:val="left" w:pos="142"/>
          <w:tab w:val="left" w:pos="682"/>
        </w:tabs>
        <w:spacing w:before="0" w:line="240" w:lineRule="auto"/>
        <w:ind w:left="-284" w:right="220" w:firstLine="0"/>
        <w:jc w:val="both"/>
        <w:rPr>
          <w:sz w:val="28"/>
          <w:szCs w:val="28"/>
        </w:rPr>
      </w:pPr>
      <w:r w:rsidRPr="00955F89">
        <w:rPr>
          <w:b/>
          <w:sz w:val="28"/>
          <w:szCs w:val="28"/>
        </w:rPr>
        <w:tab/>
      </w:r>
      <w:r w:rsidR="008E2B03">
        <w:rPr>
          <w:b/>
          <w:sz w:val="28"/>
          <w:szCs w:val="28"/>
        </w:rPr>
        <w:tab/>
      </w:r>
      <w:r w:rsidRPr="00955F89">
        <w:rPr>
          <w:bCs/>
          <w:sz w:val="28"/>
          <w:szCs w:val="28"/>
        </w:rPr>
        <w:t xml:space="preserve">Строение, физические свойства, функции биологических мембран. Разновидности пассивного переноса молекул и ионов через мембраны. Уравнение </w:t>
      </w:r>
      <w:proofErr w:type="spellStart"/>
      <w:r w:rsidRPr="00955F89">
        <w:rPr>
          <w:bCs/>
          <w:sz w:val="28"/>
          <w:szCs w:val="28"/>
        </w:rPr>
        <w:t>Фика</w:t>
      </w:r>
      <w:proofErr w:type="spellEnd"/>
      <w:r w:rsidRPr="00955F89">
        <w:rPr>
          <w:bCs/>
          <w:sz w:val="28"/>
          <w:szCs w:val="28"/>
        </w:rPr>
        <w:t>.  Уравнение Нернста – Планка.</w:t>
      </w:r>
      <w:r w:rsidRPr="00955F89">
        <w:rPr>
          <w:sz w:val="28"/>
          <w:szCs w:val="28"/>
        </w:rPr>
        <w:t xml:space="preserve"> </w:t>
      </w:r>
      <w:r w:rsidRPr="00955F89">
        <w:rPr>
          <w:bCs/>
          <w:sz w:val="28"/>
          <w:szCs w:val="28"/>
        </w:rPr>
        <w:t>Понятие об активном транспорте. Системы активного транспорта (ионные насосы).</w:t>
      </w:r>
    </w:p>
    <w:p w:rsidR="00627B56" w:rsidRPr="00955F89" w:rsidRDefault="00627B56" w:rsidP="008E2B03">
      <w:pPr>
        <w:pStyle w:val="1"/>
        <w:shd w:val="clear" w:color="auto" w:fill="auto"/>
        <w:tabs>
          <w:tab w:val="left" w:pos="-142"/>
          <w:tab w:val="left" w:pos="142"/>
          <w:tab w:val="left" w:pos="682"/>
        </w:tabs>
        <w:spacing w:before="0" w:line="240" w:lineRule="auto"/>
        <w:ind w:left="-284" w:right="220" w:firstLine="0"/>
        <w:jc w:val="both"/>
        <w:rPr>
          <w:sz w:val="28"/>
          <w:szCs w:val="28"/>
        </w:rPr>
      </w:pPr>
      <w:r w:rsidRPr="00955F89">
        <w:rPr>
          <w:bCs/>
          <w:sz w:val="28"/>
          <w:szCs w:val="28"/>
        </w:rPr>
        <w:tab/>
      </w:r>
      <w:r w:rsidR="008E2B03">
        <w:rPr>
          <w:bCs/>
          <w:sz w:val="28"/>
          <w:szCs w:val="28"/>
        </w:rPr>
        <w:tab/>
      </w:r>
      <w:r w:rsidRPr="00955F89">
        <w:rPr>
          <w:bCs/>
          <w:sz w:val="28"/>
          <w:szCs w:val="28"/>
        </w:rPr>
        <w:t>Биоэлектрические потенциалы. Мембранные потенциалы и их ионная природа. Потенциал покоя. Уравнение Нернста.</w:t>
      </w:r>
      <w:r w:rsidRPr="00955F89">
        <w:rPr>
          <w:sz w:val="28"/>
          <w:szCs w:val="28"/>
        </w:rPr>
        <w:t xml:space="preserve"> </w:t>
      </w:r>
      <w:r w:rsidRPr="00955F89">
        <w:rPr>
          <w:bCs/>
          <w:sz w:val="28"/>
          <w:szCs w:val="28"/>
        </w:rPr>
        <w:t>Потенциал действия. Механизм генерации и распространения потенциала действия.</w:t>
      </w:r>
    </w:p>
    <w:p w:rsidR="00F163CD" w:rsidRPr="008E2B03" w:rsidRDefault="00627B56" w:rsidP="008E2B03">
      <w:pPr>
        <w:pStyle w:val="1"/>
        <w:shd w:val="clear" w:color="auto" w:fill="auto"/>
        <w:tabs>
          <w:tab w:val="left" w:pos="-142"/>
          <w:tab w:val="left" w:pos="142"/>
          <w:tab w:val="left" w:pos="682"/>
        </w:tabs>
        <w:spacing w:before="0" w:line="240" w:lineRule="auto"/>
        <w:ind w:left="-284" w:right="220" w:firstLine="0"/>
        <w:jc w:val="both"/>
        <w:rPr>
          <w:sz w:val="28"/>
          <w:szCs w:val="28"/>
        </w:rPr>
      </w:pPr>
      <w:r w:rsidRPr="00955F89">
        <w:rPr>
          <w:sz w:val="28"/>
          <w:szCs w:val="28"/>
        </w:rPr>
        <w:tab/>
      </w:r>
      <w:r w:rsidR="008E2B03">
        <w:rPr>
          <w:sz w:val="28"/>
          <w:szCs w:val="28"/>
        </w:rPr>
        <w:tab/>
      </w:r>
      <w:r w:rsidRPr="00955F89">
        <w:rPr>
          <w:bCs/>
          <w:sz w:val="28"/>
          <w:szCs w:val="28"/>
        </w:rPr>
        <w:t>Электрография. Прямая и обратная задачи электрографии. Методы электрографии.</w:t>
      </w:r>
      <w:r w:rsidRPr="00955F89">
        <w:rPr>
          <w:sz w:val="28"/>
          <w:szCs w:val="28"/>
        </w:rPr>
        <w:t xml:space="preserve"> </w:t>
      </w:r>
      <w:r w:rsidRPr="00955F89">
        <w:rPr>
          <w:bCs/>
          <w:sz w:val="28"/>
          <w:szCs w:val="28"/>
        </w:rPr>
        <w:t xml:space="preserve">Электрокардиография. Теория отведений </w:t>
      </w:r>
      <w:proofErr w:type="spellStart"/>
      <w:r w:rsidRPr="00955F89">
        <w:rPr>
          <w:bCs/>
          <w:sz w:val="28"/>
          <w:szCs w:val="28"/>
        </w:rPr>
        <w:t>Эйнтховена</w:t>
      </w:r>
      <w:proofErr w:type="spellEnd"/>
      <w:r w:rsidRPr="00955F89">
        <w:rPr>
          <w:bCs/>
          <w:sz w:val="28"/>
          <w:szCs w:val="28"/>
        </w:rPr>
        <w:t>. Генез зубцов ЭКГ.</w:t>
      </w:r>
    </w:p>
    <w:sectPr w:rsidR="00F163CD" w:rsidRPr="008E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15B94"/>
    <w:multiLevelType w:val="multilevel"/>
    <w:tmpl w:val="9BC451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1">
      <w:start w:val="6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5">
      <w:start w:val="7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7"/>
    </w:lvlOverride>
    <w:lvlOverride w:ilvl="6">
      <w:startOverride w:val="1"/>
    </w:lvlOverride>
    <w:lvlOverride w:ilvl="7">
      <w:startOverride w:val="1"/>
    </w:lvlOverride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02"/>
    <w:rsid w:val="00052A8E"/>
    <w:rsid w:val="001012CF"/>
    <w:rsid w:val="0027535F"/>
    <w:rsid w:val="004A0CC1"/>
    <w:rsid w:val="00521402"/>
    <w:rsid w:val="00536D5C"/>
    <w:rsid w:val="005652B9"/>
    <w:rsid w:val="00592972"/>
    <w:rsid w:val="00627B56"/>
    <w:rsid w:val="007504FD"/>
    <w:rsid w:val="00842131"/>
    <w:rsid w:val="00884386"/>
    <w:rsid w:val="008E2B03"/>
    <w:rsid w:val="0090057A"/>
    <w:rsid w:val="00955F89"/>
    <w:rsid w:val="009970ED"/>
    <w:rsid w:val="009B6342"/>
    <w:rsid w:val="00A32F02"/>
    <w:rsid w:val="00A443E7"/>
    <w:rsid w:val="00A5397D"/>
    <w:rsid w:val="00F11E02"/>
    <w:rsid w:val="00F1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6C631-0562-432D-91F6-CBDCFBD3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A0CC1"/>
  </w:style>
  <w:style w:type="table" w:styleId="a3">
    <w:name w:val="Table Grid"/>
    <w:basedOn w:val="a1"/>
    <w:uiPriority w:val="39"/>
    <w:rsid w:val="004A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locked/>
    <w:rsid w:val="00536D5C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536D5C"/>
    <w:pPr>
      <w:shd w:val="clear" w:color="auto" w:fill="FFFFFF"/>
      <w:spacing w:before="360" w:after="0" w:line="324" w:lineRule="exact"/>
      <w:ind w:hanging="480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styleId="a5">
    <w:name w:val="Strong"/>
    <w:basedOn w:val="a0"/>
    <w:uiPriority w:val="22"/>
    <w:qFormat/>
    <w:rsid w:val="00536D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Давиденко Илья</cp:lastModifiedBy>
  <cp:revision>2</cp:revision>
  <dcterms:created xsi:type="dcterms:W3CDTF">2024-04-09T09:09:00Z</dcterms:created>
  <dcterms:modified xsi:type="dcterms:W3CDTF">2024-04-09T09:09:00Z</dcterms:modified>
</cp:coreProperties>
</file>