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849" w:rsidRPr="00C76D4D" w:rsidRDefault="00D45849" w:rsidP="00D4584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D45849" w:rsidRPr="00C76D4D" w:rsidRDefault="00D45849" w:rsidP="00D4584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D45849" w:rsidRPr="00B7445B" w:rsidRDefault="00D45849" w:rsidP="00D4584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744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Мировые религии</w:t>
      </w:r>
      <w:r w:rsidRPr="00B7445B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D45849" w:rsidRPr="002A0B4C" w:rsidTr="00BE1656">
        <w:trPr>
          <w:trHeight w:val="443"/>
        </w:trPr>
        <w:tc>
          <w:tcPr>
            <w:tcW w:w="4383" w:type="dxa"/>
          </w:tcPr>
          <w:p w:rsidR="00D45849" w:rsidRPr="00AE5042" w:rsidRDefault="00D45849" w:rsidP="00BE16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D45849" w:rsidRPr="00C65378" w:rsidRDefault="00D45849" w:rsidP="00BE1656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D45849" w:rsidRPr="002A0B4C" w:rsidTr="00BE1656">
        <w:trPr>
          <w:trHeight w:val="317"/>
        </w:trPr>
        <w:tc>
          <w:tcPr>
            <w:tcW w:w="4383" w:type="dxa"/>
          </w:tcPr>
          <w:p w:rsidR="00D45849" w:rsidRPr="00AE5042" w:rsidRDefault="00D45849" w:rsidP="00BE16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D45849" w:rsidRPr="00AE5042" w:rsidRDefault="00D45849" w:rsidP="00BE16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D45849" w:rsidRPr="002A0B4C" w:rsidTr="00BE1656">
        <w:trPr>
          <w:trHeight w:val="317"/>
        </w:trPr>
        <w:tc>
          <w:tcPr>
            <w:tcW w:w="4383" w:type="dxa"/>
          </w:tcPr>
          <w:p w:rsidR="00D45849" w:rsidRPr="00AE5042" w:rsidRDefault="00D45849" w:rsidP="00BE16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D45849" w:rsidRPr="00AE5042" w:rsidRDefault="00D8279F" w:rsidP="00BE16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D45849" w:rsidRDefault="00D45849" w:rsidP="00D45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9F72B4">
        <w:rPr>
          <w:rFonts w:ascii="Times New Roman" w:hAnsi="Times New Roman"/>
          <w:sz w:val="24"/>
          <w:szCs w:val="24"/>
        </w:rPr>
        <w:t>«</w:t>
      </w:r>
      <w:r w:rsidRPr="00D45849">
        <w:rPr>
          <w:rFonts w:ascii="Times New Roman" w:hAnsi="Times New Roman"/>
          <w:sz w:val="24"/>
          <w:szCs w:val="24"/>
          <w:lang w:eastAsia="ru-RU"/>
        </w:rPr>
        <w:t>Мировые религии</w:t>
      </w:r>
      <w:r w:rsidRPr="00B751A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426C99" w:rsidRPr="00426C99" w:rsidRDefault="00426C99" w:rsidP="00426C99">
      <w:pPr>
        <w:pStyle w:val="a3"/>
        <w:widowControl w:val="0"/>
        <w:numPr>
          <w:ilvl w:val="0"/>
          <w:numId w:val="10"/>
        </w:numPr>
        <w:tabs>
          <w:tab w:val="right" w:leader="underscore" w:pos="8505"/>
        </w:tabs>
        <w:autoSpaceDE w:val="0"/>
        <w:autoSpaceDN w:val="0"/>
        <w:adjustRightInd w:val="0"/>
        <w:spacing w:before="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6C99"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</w:t>
      </w:r>
    </w:p>
    <w:p w:rsidR="009470B2" w:rsidRPr="00426C99" w:rsidRDefault="009470B2" w:rsidP="00426C99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6C99">
        <w:rPr>
          <w:rFonts w:ascii="Times New Roman" w:hAnsi="Times New Roman"/>
          <w:sz w:val="24"/>
          <w:szCs w:val="24"/>
          <w:lang w:eastAsia="ru-RU"/>
        </w:rPr>
        <w:t xml:space="preserve">Целью освоения элективного курса является овладение знаниями в области религиоведения, повышение религиоведческой и культурологической грамотности, формирование у студентов ценностных ориентаций личности, доминант, модусов и установок, связанных с феноменом религиозности. </w:t>
      </w:r>
    </w:p>
    <w:p w:rsidR="009470B2" w:rsidRPr="00426C99" w:rsidRDefault="009470B2" w:rsidP="00426C99">
      <w:pPr>
        <w:widowControl w:val="0"/>
        <w:tabs>
          <w:tab w:val="num" w:pos="1804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eastAsia="ru-RU"/>
        </w:rPr>
      </w:pPr>
      <w:r w:rsidRPr="00426C9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9470B2" w:rsidRPr="00FC74A3" w:rsidRDefault="009470B2" w:rsidP="00426C99">
      <w:pPr>
        <w:widowControl w:val="0"/>
        <w:numPr>
          <w:ilvl w:val="0"/>
          <w:numId w:val="1"/>
        </w:numPr>
        <w:tabs>
          <w:tab w:val="clear" w:pos="1939"/>
          <w:tab w:val="num" w:pos="-900"/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4A3">
        <w:rPr>
          <w:rFonts w:ascii="Times New Roman" w:hAnsi="Times New Roman"/>
          <w:sz w:val="24"/>
          <w:szCs w:val="24"/>
          <w:lang w:eastAsia="ru-RU"/>
        </w:rPr>
        <w:t xml:space="preserve">способствовать формированию у студентов целостного системного представления о мире и месте человека в нем; </w:t>
      </w:r>
    </w:p>
    <w:p w:rsidR="009470B2" w:rsidRPr="00FC74A3" w:rsidRDefault="009470B2" w:rsidP="00426C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4A3">
        <w:rPr>
          <w:rFonts w:ascii="Times New Roman" w:hAnsi="Times New Roman"/>
          <w:sz w:val="24"/>
          <w:szCs w:val="24"/>
          <w:lang w:eastAsia="ru-RU"/>
        </w:rPr>
        <w:t>– ознакомить студентов с ключевыми аспектами православной культуры;</w:t>
      </w:r>
    </w:p>
    <w:p w:rsidR="009470B2" w:rsidRPr="00FC74A3" w:rsidRDefault="009470B2" w:rsidP="00426C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4A3">
        <w:rPr>
          <w:rFonts w:ascii="Times New Roman" w:hAnsi="Times New Roman"/>
          <w:sz w:val="24"/>
          <w:szCs w:val="24"/>
          <w:lang w:eastAsia="ru-RU"/>
        </w:rPr>
        <w:t>– рассмотреть историческую взаимосвязь православия с медицинской теорией и практикой;</w:t>
      </w:r>
    </w:p>
    <w:p w:rsidR="009470B2" w:rsidRPr="00FC74A3" w:rsidRDefault="009470B2" w:rsidP="00426C9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4A3">
        <w:rPr>
          <w:rFonts w:ascii="Times New Roman" w:hAnsi="Times New Roman"/>
          <w:sz w:val="24"/>
          <w:szCs w:val="24"/>
          <w:lang w:eastAsia="ru-RU"/>
        </w:rPr>
        <w:t>– сформировать основы мировоззренческой ориентации студента и принципов религиозной толерантности.</w:t>
      </w:r>
    </w:p>
    <w:p w:rsidR="009470B2" w:rsidRPr="00FC74A3" w:rsidRDefault="009470B2" w:rsidP="009470B2">
      <w:pPr>
        <w:widowControl w:val="0"/>
        <w:tabs>
          <w:tab w:val="num" w:pos="180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</w:pPr>
    </w:p>
    <w:p w:rsidR="00D45849" w:rsidRPr="00D45849" w:rsidRDefault="006C35A1" w:rsidP="00D45849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Краткое </w:t>
      </w:r>
      <w:r w:rsidR="009470B2" w:rsidRPr="006C35A1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9470B2" w:rsidRPr="00D45849" w:rsidRDefault="009470B2" w:rsidP="006C35A1">
      <w:pPr>
        <w:pStyle w:val="a3"/>
        <w:numPr>
          <w:ilvl w:val="0"/>
          <w:numId w:val="2"/>
        </w:numPr>
        <w:ind w:left="284"/>
        <w:rPr>
          <w:rFonts w:ascii="Times New Roman" w:hAnsi="Times New Roman"/>
          <w:b/>
          <w:sz w:val="24"/>
          <w:szCs w:val="24"/>
        </w:rPr>
      </w:pPr>
      <w:r w:rsidRPr="00D45849">
        <w:rPr>
          <w:rFonts w:ascii="Times New Roman" w:hAnsi="Times New Roman"/>
          <w:b/>
          <w:sz w:val="24"/>
          <w:szCs w:val="24"/>
        </w:rPr>
        <w:t>Религия в системе культуры</w:t>
      </w:r>
    </w:p>
    <w:p w:rsidR="009470B2" w:rsidRPr="00FC74A3" w:rsidRDefault="009470B2" w:rsidP="006C35A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Религия представляет собой одно из важных измерений культуры. Многие культурные процессы протекают под существенным влиянием религии. Религиозная традиция формирует ценностную систему, духовно ориентирует человека.</w:t>
      </w:r>
    </w:p>
    <w:p w:rsidR="009470B2" w:rsidRPr="00FC74A3" w:rsidRDefault="009470B2" w:rsidP="006C35A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Основные подходы к пониманию места религии в культуре</w:t>
      </w:r>
      <w:r w:rsidR="006C35A1">
        <w:rPr>
          <w:rFonts w:ascii="Times New Roman" w:hAnsi="Times New Roman"/>
          <w:sz w:val="24"/>
          <w:szCs w:val="24"/>
        </w:rPr>
        <w:t>:</w:t>
      </w:r>
    </w:p>
    <w:p w:rsidR="009470B2" w:rsidRPr="00FC74A3" w:rsidRDefault="009470B2" w:rsidP="006C35A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В «горизонтальном измерении» религия предстает как одна из сфер культуры, имеющая самостоятельную ценность наряду с такими ее формами, как искусство, мораль, философия. В рамках такого подхода подчеркиваются функциональные аспекты религии.</w:t>
      </w:r>
    </w:p>
    <w:p w:rsidR="009470B2" w:rsidRDefault="009470B2" w:rsidP="006C35A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 xml:space="preserve">В «вертикальном измерении» религия интерпретируется как основание всей действительной культуры, которая вырастает из стремления к абсолютным ценностям. В концепции П. А. Флоренского вся культура ведет свое происхождение из культа, под ее воздействием человеческое существование приобретает высший смысл и абсолютное измерение. </w:t>
      </w:r>
    </w:p>
    <w:p w:rsidR="00D45849" w:rsidRDefault="00D45849" w:rsidP="006C35A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45849" w:rsidRPr="00FC74A3" w:rsidRDefault="00D45849" w:rsidP="006C35A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470B2" w:rsidRPr="00FC74A3" w:rsidRDefault="009470B2" w:rsidP="009470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470B2" w:rsidRPr="00FC74A3" w:rsidRDefault="009470B2" w:rsidP="009470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74A3">
        <w:rPr>
          <w:rFonts w:ascii="Times New Roman" w:hAnsi="Times New Roman"/>
          <w:b/>
          <w:sz w:val="24"/>
          <w:szCs w:val="24"/>
        </w:rPr>
        <w:lastRenderedPageBreak/>
        <w:t>Национальные религии</w:t>
      </w:r>
    </w:p>
    <w:p w:rsidR="009470B2" w:rsidRPr="00FC74A3" w:rsidRDefault="009470B2" w:rsidP="009470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 xml:space="preserve">Национальные религии распространены, как правило, в пределах одного народа. К ним, в частности, относятся индуизм, конфуцианство, даосизм, </w:t>
      </w:r>
      <w:proofErr w:type="gramStart"/>
      <w:r w:rsidRPr="00FC74A3">
        <w:rPr>
          <w:rFonts w:ascii="Times New Roman" w:hAnsi="Times New Roman"/>
          <w:sz w:val="24"/>
          <w:szCs w:val="24"/>
        </w:rPr>
        <w:t>синтоизм,  зороастризм</w:t>
      </w:r>
      <w:proofErr w:type="gramEnd"/>
      <w:r w:rsidRPr="00FC74A3">
        <w:rPr>
          <w:rFonts w:ascii="Times New Roman" w:hAnsi="Times New Roman"/>
          <w:sz w:val="24"/>
          <w:szCs w:val="24"/>
        </w:rPr>
        <w:t>, иудаизм.</w:t>
      </w:r>
    </w:p>
    <w:p w:rsidR="009470B2" w:rsidRPr="00FC74A3" w:rsidRDefault="009470B2" w:rsidP="009470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Религии делятся на учительские — имеющие основоположника, учителя, и народные, когда невозможно указать конкретного основателя, пророка.</w:t>
      </w:r>
    </w:p>
    <w:p w:rsidR="009470B2" w:rsidRPr="00FC74A3" w:rsidRDefault="009470B2" w:rsidP="009470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С точки зрения объекта обожествления  - выделяют религии политеистические - это поклонение многим богам (политеизм, многобожие, язычество), и религии монотеистические (монотеизм).</w:t>
      </w:r>
    </w:p>
    <w:p w:rsidR="009470B2" w:rsidRPr="00FC74A3" w:rsidRDefault="009470B2" w:rsidP="009470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470B2" w:rsidRPr="00FC74A3" w:rsidRDefault="009470B2" w:rsidP="009470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74A3">
        <w:rPr>
          <w:rFonts w:ascii="Times New Roman" w:hAnsi="Times New Roman"/>
          <w:b/>
          <w:sz w:val="24"/>
          <w:szCs w:val="24"/>
        </w:rPr>
        <w:t>Буддизм</w:t>
      </w:r>
    </w:p>
    <w:p w:rsidR="009470B2" w:rsidRPr="00FC74A3" w:rsidRDefault="009470B2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Буддизм является одной из самых древних религий мира. Его зарождение произошло в противовес господствовавшему тогда брахманизму еще в середине первого тысячелетия до нашей эры в северной части Индии. В философии Древней Индии буддизм занимал и занимает ключевое</w:t>
      </w:r>
      <w:r w:rsidR="00FC74A3" w:rsidRPr="00FC74A3">
        <w:rPr>
          <w:rFonts w:ascii="Times New Roman" w:hAnsi="Times New Roman"/>
          <w:sz w:val="24"/>
          <w:szCs w:val="24"/>
        </w:rPr>
        <w:t xml:space="preserve"> место, постепенно </w:t>
      </w:r>
      <w:r w:rsidR="006C35A1">
        <w:rPr>
          <w:rFonts w:ascii="Times New Roman" w:hAnsi="Times New Roman"/>
          <w:sz w:val="24"/>
          <w:szCs w:val="24"/>
        </w:rPr>
        <w:t>буддизм распространился</w:t>
      </w:r>
      <w:r w:rsidR="00FC74A3" w:rsidRPr="00FC74A3">
        <w:rPr>
          <w:rFonts w:ascii="Times New Roman" w:hAnsi="Times New Roman"/>
          <w:sz w:val="24"/>
          <w:szCs w:val="24"/>
        </w:rPr>
        <w:t xml:space="preserve"> по всему миру</w:t>
      </w:r>
      <w:r w:rsidRPr="00FC74A3">
        <w:rPr>
          <w:rFonts w:ascii="Times New Roman" w:hAnsi="Times New Roman"/>
          <w:sz w:val="24"/>
          <w:szCs w:val="24"/>
        </w:rPr>
        <w:t xml:space="preserve">. </w:t>
      </w: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470B2" w:rsidRPr="00FC74A3" w:rsidRDefault="00FC74A3" w:rsidP="009470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70B2">
        <w:rPr>
          <w:rFonts w:ascii="Times New Roman" w:hAnsi="Times New Roman"/>
          <w:b/>
          <w:sz w:val="24"/>
          <w:szCs w:val="24"/>
          <w:lang w:eastAsia="ru-RU"/>
        </w:rPr>
        <w:t>Христианство</w:t>
      </w: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Христианство — самая крупная мировая религия как по численности приверженцев, так и по географической распространённости — в каждой стране мира есть хотя бы одна христианская община.</w:t>
      </w: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Наиболее крупные течения в христианстве — католицизм, православие и протестантизм. В 1054 году произошёл раскол христианской церкви на католическую и православную). Появление протестантизма стало результатом реформационного движения в Католической церкви в XVI веке.</w:t>
      </w: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 xml:space="preserve">Христианство возникло в I веке в Палестине, находившейся на тот момент под властью Римской империи, первоначально в среде </w:t>
      </w:r>
      <w:proofErr w:type="spellStart"/>
      <w:r w:rsidRPr="00FC74A3">
        <w:rPr>
          <w:rFonts w:ascii="Times New Roman" w:hAnsi="Times New Roman"/>
          <w:sz w:val="24"/>
          <w:szCs w:val="24"/>
        </w:rPr>
        <w:t>арамеоязычного</w:t>
      </w:r>
      <w:proofErr w:type="spellEnd"/>
      <w:r w:rsidRPr="00FC74A3">
        <w:rPr>
          <w:rFonts w:ascii="Times New Roman" w:hAnsi="Times New Roman"/>
          <w:sz w:val="24"/>
          <w:szCs w:val="24"/>
        </w:rPr>
        <w:t xml:space="preserve"> населения Междуречья и уже в первые десятилетия своего существования получило распространение и в других провинциях и среди других этнических групп.</w:t>
      </w: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C74A3">
        <w:rPr>
          <w:rFonts w:ascii="Times New Roman" w:hAnsi="Times New Roman"/>
          <w:sz w:val="24"/>
          <w:szCs w:val="24"/>
        </w:rPr>
        <w:t>В качестве государственной религии христианство впервые было принято в Великой Армении в 301 году. При императоре Константине I, начиная с эдикта 313 года о свободе вероисповедания (см. Миланский эдикт), христианство стало обретать статус государственной религии и в Римской империи.</w:t>
      </w: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C74A3" w:rsidRPr="00FC74A3" w:rsidRDefault="00FC74A3" w:rsidP="00FC74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74A3">
        <w:rPr>
          <w:rFonts w:ascii="Times New Roman" w:hAnsi="Times New Roman"/>
          <w:b/>
          <w:sz w:val="24"/>
          <w:szCs w:val="24"/>
        </w:rPr>
        <w:t>Ислам</w:t>
      </w:r>
    </w:p>
    <w:p w:rsid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4A3">
        <w:rPr>
          <w:rFonts w:ascii="Times New Roman" w:hAnsi="Times New Roman"/>
          <w:sz w:val="24"/>
          <w:szCs w:val="24"/>
        </w:rPr>
        <w:t>Исла́м</w:t>
      </w:r>
      <w:proofErr w:type="spellEnd"/>
      <w:r w:rsidRPr="00FC74A3">
        <w:rPr>
          <w:rFonts w:ascii="Times New Roman" w:hAnsi="Times New Roman"/>
          <w:sz w:val="24"/>
          <w:szCs w:val="24"/>
        </w:rPr>
        <w:t xml:space="preserve"> (араб. </w:t>
      </w:r>
      <w:proofErr w:type="spellStart"/>
      <w:r w:rsidRPr="00FC74A3">
        <w:rPr>
          <w:rFonts w:ascii="Times New Roman" w:hAnsi="Times New Roman"/>
          <w:sz w:val="24"/>
          <w:szCs w:val="24"/>
        </w:rPr>
        <w:t>الإسلام</w:t>
      </w:r>
      <w:proofErr w:type="spellEnd"/>
      <w:r w:rsidRPr="00FC74A3">
        <w:rPr>
          <w:rFonts w:ascii="Times New Roman" w:hAnsi="Times New Roman"/>
          <w:sz w:val="24"/>
          <w:szCs w:val="24"/>
        </w:rPr>
        <w:t xml:space="preserve">‎ — «покорность», «предание себя [Единому] Богу») — самая молодая и вторая по численности приверженцев, после христианства, мировая монотеистическая авраамическая религия. В 28 странах ислам является государственной или официальной религией. Большинство мусульман составляют сунниты, остальные — шииты, </w:t>
      </w:r>
      <w:proofErr w:type="spellStart"/>
      <w:r w:rsidRPr="00FC74A3">
        <w:rPr>
          <w:rFonts w:ascii="Times New Roman" w:hAnsi="Times New Roman"/>
          <w:sz w:val="24"/>
          <w:szCs w:val="24"/>
        </w:rPr>
        <w:t>ибадиты</w:t>
      </w:r>
      <w:proofErr w:type="spellEnd"/>
      <w:r w:rsidRPr="00FC74A3">
        <w:rPr>
          <w:rFonts w:ascii="Times New Roman" w:hAnsi="Times New Roman"/>
          <w:sz w:val="24"/>
          <w:szCs w:val="24"/>
        </w:rPr>
        <w:t>. Проповедник ислама — пророк Мухаммед (571—632). Священная книга — Коран. Второй важнейший источник исламского вероучения и права — Сунна, представляющая совокупность преданий (хадис) об изречениях и деяниях пророка Мухаммеда. Язык богослужения — арабский. Приверженцев ислама называют мусульманами.</w:t>
      </w:r>
    </w:p>
    <w:p w:rsidR="00D45849" w:rsidRPr="00FC74A3" w:rsidRDefault="00D45849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C74A3" w:rsidRPr="00FC74A3" w:rsidRDefault="00FC74A3" w:rsidP="00FC74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70B2">
        <w:rPr>
          <w:rFonts w:ascii="Times New Roman" w:hAnsi="Times New Roman"/>
          <w:b/>
          <w:sz w:val="24"/>
          <w:szCs w:val="24"/>
          <w:lang w:eastAsia="ru-RU"/>
        </w:rPr>
        <w:lastRenderedPageBreak/>
        <w:t>Новые религиозные движения. Будущее религии.</w:t>
      </w: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C74A3" w:rsidRPr="00FC74A3" w:rsidRDefault="00FC74A3" w:rsidP="00FC74A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C74A3">
        <w:rPr>
          <w:rFonts w:ascii="Times New Roman" w:hAnsi="Times New Roman"/>
          <w:color w:val="000000"/>
          <w:sz w:val="24"/>
          <w:szCs w:val="24"/>
        </w:rPr>
        <w:t>Возникновение и распространение новых религий до сих пор остается незавершенным процессом в истории религий. Многие религии, которые ныне имеют за своими плечами уже длительную историю, тоже когда-то были новыми религиями, и проходило порою немало времени от момента их возникновения до стадии консолидации и признания, позволявшего им самим представить уже как нечто завершенное свою собственную историю, И все эти новые религии никогда не возникали из ничего, а происходили из уже существующих прежних религий, из их модификации, из взаимодействия с ними. Таким образом, понять все новые религии мира можно лишь на определенном историческом фоне предшествующих им, прежде сложившихся представлений. Эта особенность связана с характером религий, вообще. Ведь религии можно характеризовать как системы объяснения мира и жизнеустройства, с которыми люди (бывшие верующие) находятся в определенных отношениях, исключающих непосредственную возможность управлять этими системами. В течение того времени, пока эти системы сохраняют всеобщее признание, свое обязательное действие или хотя бы являются достаточными для того, чтобы объяснить мир и упорядочить устройство жизни, они составляют основу соответствующего общества или религиозной общины и представляют собой для этого общества истинную реальность.</w:t>
      </w:r>
    </w:p>
    <w:p w:rsidR="009470B2" w:rsidRPr="00FC74A3" w:rsidRDefault="009470B2">
      <w:pPr>
        <w:rPr>
          <w:rFonts w:ascii="Times New Roman" w:hAnsi="Times New Roman"/>
          <w:sz w:val="24"/>
          <w:szCs w:val="24"/>
        </w:rPr>
      </w:pPr>
    </w:p>
    <w:sectPr w:rsidR="009470B2" w:rsidRPr="00FC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A97"/>
    <w:multiLevelType w:val="hybridMultilevel"/>
    <w:tmpl w:val="CCC674CE"/>
    <w:lvl w:ilvl="0" w:tplc="542C826C">
      <w:start w:val="1"/>
      <w:numFmt w:val="bullet"/>
      <w:lvlText w:val=""/>
      <w:lvlJc w:val="left"/>
      <w:pPr>
        <w:tabs>
          <w:tab w:val="num" w:pos="1939"/>
        </w:tabs>
        <w:ind w:left="1939" w:hanging="26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24BD4"/>
    <w:multiLevelType w:val="hybridMultilevel"/>
    <w:tmpl w:val="5BB0C72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B12D1"/>
    <w:multiLevelType w:val="multilevel"/>
    <w:tmpl w:val="0AB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17FFA"/>
    <w:multiLevelType w:val="multilevel"/>
    <w:tmpl w:val="B896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C3C45"/>
    <w:multiLevelType w:val="hybridMultilevel"/>
    <w:tmpl w:val="A0D2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2AE"/>
    <w:multiLevelType w:val="multilevel"/>
    <w:tmpl w:val="9A7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6C5421"/>
    <w:multiLevelType w:val="multilevel"/>
    <w:tmpl w:val="558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DD3665"/>
    <w:multiLevelType w:val="multilevel"/>
    <w:tmpl w:val="E0E0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932F49"/>
    <w:multiLevelType w:val="multilevel"/>
    <w:tmpl w:val="8A64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DD2774"/>
    <w:multiLevelType w:val="multilevel"/>
    <w:tmpl w:val="B20A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5844871">
    <w:abstractNumId w:val="0"/>
  </w:num>
  <w:num w:numId="2" w16cid:durableId="961884367">
    <w:abstractNumId w:val="1"/>
  </w:num>
  <w:num w:numId="3" w16cid:durableId="913858247">
    <w:abstractNumId w:val="3"/>
  </w:num>
  <w:num w:numId="4" w16cid:durableId="1250889487">
    <w:abstractNumId w:val="7"/>
  </w:num>
  <w:num w:numId="5" w16cid:durableId="1820146391">
    <w:abstractNumId w:val="9"/>
  </w:num>
  <w:num w:numId="6" w16cid:durableId="731932290">
    <w:abstractNumId w:val="2"/>
  </w:num>
  <w:num w:numId="7" w16cid:durableId="1232693046">
    <w:abstractNumId w:val="8"/>
  </w:num>
  <w:num w:numId="8" w16cid:durableId="1447121067">
    <w:abstractNumId w:val="6"/>
  </w:num>
  <w:num w:numId="9" w16cid:durableId="150028250">
    <w:abstractNumId w:val="5"/>
  </w:num>
  <w:num w:numId="10" w16cid:durableId="561907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2"/>
    <w:rsid w:val="00182595"/>
    <w:rsid w:val="003F07B3"/>
    <w:rsid w:val="00417B93"/>
    <w:rsid w:val="00426C99"/>
    <w:rsid w:val="006C35A1"/>
    <w:rsid w:val="009470B2"/>
    <w:rsid w:val="00D45849"/>
    <w:rsid w:val="00D8279F"/>
    <w:rsid w:val="00F9166E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6EC9C-00AC-47B9-B449-10AAA79D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4A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F9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2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7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нарине</dc:creator>
  <cp:lastModifiedBy>Иван Савчук</cp:lastModifiedBy>
  <cp:revision>2</cp:revision>
  <cp:lastPrinted>2019-02-13T07:17:00Z</cp:lastPrinted>
  <dcterms:created xsi:type="dcterms:W3CDTF">2024-04-09T11:22:00Z</dcterms:created>
  <dcterms:modified xsi:type="dcterms:W3CDTF">2024-04-09T11:22:00Z</dcterms:modified>
</cp:coreProperties>
</file>