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</w:tblPr>
      <w:tblGrid>
        <w:gridCol w:w="5211"/>
        <w:gridCol w:w="5245"/>
      </w:tblGrid>
      <w:tr>
        <w:trPr>
          <w:trHeight w:hRule="atLeast" w:val="1429"/>
        </w:trPr>
        <w:tc>
          <w:tcPr>
            <w:tcW w:type="dxa" w:w="52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pStyle w:val="Style_3"/>
              <w:spacing w:before="0"/>
              <w:ind w:firstLine="709" w:left="-709"/>
              <w:jc w:val="center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МИНИСТЕРСТВО ЗДРАВООХРАНЕНИЯ</w:t>
            </w:r>
          </w:p>
          <w:p w14:paraId="04000000">
            <w:pPr>
              <w:pStyle w:val="Style_3"/>
              <w:spacing w:before="0"/>
              <w:ind w:firstLine="709" w:left="-709"/>
              <w:jc w:val="center"/>
              <w:outlineLvl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РОССИЙСКОЙ ФЕДЕРАЦИИ</w:t>
            </w:r>
          </w:p>
          <w:p w14:paraId="05000000">
            <w:pPr>
              <w:pStyle w:val="Style_4"/>
              <w:tabs>
                <w:tab w:leader="none" w:pos="6510" w:val="left"/>
              </w:tabs>
              <w:spacing w:after="0" w:before="0"/>
              <w:ind w:firstLine="0" w:left="-709"/>
              <w:rPr>
                <w:rFonts w:ascii="Times New Roman" w:hAnsi="Times New Roman"/>
                <w:smallCaps w:val="1"/>
                <w:color w:val="000000"/>
                <w:spacing w:val="20"/>
                <w:sz w:val="22"/>
              </w:rPr>
            </w:pPr>
            <w:r>
              <w:rPr>
                <w:rFonts w:ascii="Times New Roman" w:hAnsi="Times New Roman"/>
                <w:smallCaps w:val="1"/>
                <w:color w:val="000000"/>
                <w:spacing w:val="20"/>
                <w:sz w:val="22"/>
              </w:rPr>
              <w:t>Ростовский  государственный</w:t>
            </w:r>
          </w:p>
          <w:p w14:paraId="06000000">
            <w:pPr>
              <w:pStyle w:val="Style_4"/>
              <w:tabs>
                <w:tab w:leader="none" w:pos="1365" w:val="left"/>
              </w:tabs>
              <w:spacing w:after="0" w:before="0"/>
              <w:ind w:firstLine="0" w:left="284"/>
              <w:rPr>
                <w:rFonts w:ascii="Times New Roman" w:hAnsi="Times New Roman"/>
                <w:smallCaps w:val="1"/>
                <w:color w:val="000000"/>
                <w:spacing w:val="20"/>
                <w:sz w:val="22"/>
              </w:rPr>
            </w:pPr>
            <w:r>
              <w:rPr>
                <w:rFonts w:ascii="Times New Roman" w:hAnsi="Times New Roman"/>
                <w:smallCaps w:val="1"/>
                <w:color w:val="000000"/>
                <w:spacing w:val="20"/>
                <w:sz w:val="22"/>
              </w:rPr>
              <w:t>медицинский  университет</w:t>
            </w:r>
          </w:p>
          <w:p w14:paraId="07000000">
            <w:pPr>
              <w:tabs>
                <w:tab w:leader="none" w:pos="142" w:val="left"/>
              </w:tabs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ЗАЯВЛЕНИЕ  НА  ВЫДАЧУ АВАНСА</w:t>
            </w:r>
          </w:p>
          <w:p w14:paraId="08000000">
            <w:pPr>
              <w:tabs>
                <w:tab w:leader="none" w:pos="142" w:val="left"/>
              </w:tabs>
              <w:ind/>
              <w:jc w:val="center"/>
              <w:rPr>
                <w:rFonts w:ascii="Verdana" w:hAnsi="Verdana"/>
                <w:color w:val="333333"/>
                <w:sz w:val="28"/>
              </w:rPr>
            </w:pPr>
          </w:p>
        </w:tc>
        <w:tc>
          <w:tcPr>
            <w:tcW w:type="dxa" w:w="524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tabs>
                <w:tab w:leader="none" w:pos="456" w:val="left"/>
                <w:tab w:leader="none" w:pos="2011" w:val="left"/>
                <w:tab w:leader="none" w:pos="2938" w:val="center"/>
              </w:tabs>
              <w:ind w:firstLine="0" w:left="708" w:right="-140"/>
              <w:rPr>
                <w:color w:val="333333"/>
                <w:sz w:val="20"/>
              </w:rPr>
            </w:pPr>
            <w:r>
              <w:rPr>
                <w:b w:val="1"/>
                <w:color w:val="333333"/>
                <w:sz w:val="18"/>
              </w:rPr>
              <w:tab/>
            </w:r>
          </w:p>
          <w:p w14:paraId="0A000000">
            <w:pPr>
              <w:tabs>
                <w:tab w:leader="none" w:pos="456" w:val="left"/>
                <w:tab w:leader="none" w:pos="2011" w:val="left"/>
                <w:tab w:leader="none" w:pos="2938" w:val="center"/>
              </w:tabs>
              <w:ind w:firstLine="0" w:left="708" w:right="-140"/>
              <w:jc w:val="center"/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Ректору ФГБОУ ВО РостГМУ</w:t>
            </w:r>
          </w:p>
          <w:p w14:paraId="0B000000">
            <w:pPr>
              <w:tabs>
                <w:tab w:leader="none" w:pos="456" w:val="left"/>
              </w:tabs>
              <w:ind w:firstLine="0" w:left="708" w:right="-140"/>
              <w:jc w:val="center"/>
              <w:rPr>
                <w:rFonts w:ascii="Times New Roman" w:hAnsi="Times New Roman"/>
                <w:b w:val="1"/>
                <w:color w:val="33333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Минздрава России</w:t>
            </w:r>
          </w:p>
          <w:p w14:paraId="0C000000">
            <w:pPr>
              <w:tabs>
                <w:tab w:leader="none" w:pos="456" w:val="left"/>
                <w:tab w:leader="none" w:pos="2011" w:val="left"/>
                <w:tab w:leader="none" w:pos="2938" w:val="center"/>
              </w:tabs>
              <w:ind w:firstLine="0" w:left="708" w:right="-140"/>
              <w:jc w:val="center"/>
              <w:rPr>
                <w:b w:val="1"/>
                <w:color w:val="333333"/>
              </w:rPr>
            </w:pPr>
            <w:r>
              <w:rPr>
                <w:rFonts w:ascii="Times New Roman" w:hAnsi="Times New Roman"/>
                <w:sz w:val="24"/>
              </w:rPr>
              <w:t>С.В. Шлык</w:t>
            </w:r>
          </w:p>
        </w:tc>
      </w:tr>
      <w:tr>
        <w:trPr>
          <w:trHeight w:hRule="atLeast" w:val="407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0D000000">
            <w:pPr>
              <w:tabs>
                <w:tab w:leader="none" w:pos="7164" w:val="left"/>
              </w:tabs>
              <w:ind w:right="-140"/>
              <w:rPr>
                <w:spacing w:val="-2"/>
                <w:sz w:val="16"/>
              </w:rPr>
            </w:pPr>
            <w:r>
              <w:t xml:space="preserve">        П</w:t>
            </w:r>
            <w:r>
              <w:t xml:space="preserve">рошу направить  меня  в служебную командировку </w:t>
            </w:r>
            <w:r>
              <w:t xml:space="preserve">   </w:t>
            </w:r>
            <w:r>
              <w:t>с</w:t>
            </w:r>
            <w:r>
              <w:t xml:space="preserve"> _____________________    по  ________________________</w:t>
            </w:r>
          </w:p>
        </w:tc>
      </w:tr>
      <w:t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 w:right="-140"/>
              <w:jc w:val="both"/>
              <w:rPr>
                <w:spacing w:val="-2"/>
              </w:rPr>
            </w:pPr>
            <w:r>
              <w:rPr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164465</wp:posOffset>
                      </wp:positionV>
                      <wp:extent cx="6385560" cy="0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38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pacing w:val="-2"/>
              </w:rPr>
              <w:t xml:space="preserve">в </w:t>
            </w:r>
          </w:p>
        </w:tc>
      </w:tr>
      <w:t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right="-140"/>
              <w:jc w:val="center"/>
              <w:rPr>
                <w:spacing w:val="-2"/>
              </w:rPr>
            </w:pPr>
            <w:r>
              <w:rPr>
                <w:spacing w:val="-2"/>
                <w:sz w:val="16"/>
              </w:rPr>
              <w:t>(наименование города)</w:t>
            </w:r>
          </w:p>
        </w:tc>
      </w:tr>
      <w:t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tabs>
                <w:tab w:leader="none" w:pos="2100" w:val="left"/>
              </w:tabs>
              <w:ind w:right="-140"/>
              <w:jc w:val="both"/>
              <w:rPr>
                <w:spacing w:val="-2"/>
              </w:rPr>
            </w:pPr>
            <w:r>
              <w:rPr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164465</wp:posOffset>
                      </wp:positionV>
                      <wp:extent cx="6469380" cy="7620"/>
                      <wp:wrapNone/>
                      <wp:docPr hidden="false" id="2" name="Picture 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4693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pacing w:val="-2"/>
              </w:rPr>
              <w:tab/>
            </w:r>
          </w:p>
        </w:tc>
      </w:tr>
      <w:tr>
        <w:trPr>
          <w:trHeight w:hRule="atLeast" w:val="161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right="-140"/>
              <w:jc w:val="center"/>
              <w:rPr>
                <w:spacing w:val="-2"/>
              </w:rPr>
            </w:pPr>
            <w:r>
              <w:rPr>
                <w:spacing w:val="-2"/>
                <w:sz w:val="16"/>
              </w:rPr>
              <w:t>(наименование организации)</w:t>
            </w:r>
          </w:p>
        </w:tc>
      </w:tr>
      <w:t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2000000">
            <w:pPr>
              <w:ind w:right="-140"/>
              <w:jc w:val="both"/>
              <w:rPr>
                <w:spacing w:val="-2"/>
              </w:rPr>
            </w:pPr>
            <w:r>
              <w:rPr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79820" cy="15240"/>
                      <wp:wrapNone/>
                      <wp:docPr hidden="false" id="3" name="Picture 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61798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pacing w:val="-2"/>
              </w:rPr>
              <w:t xml:space="preserve">для </w:t>
            </w:r>
          </w:p>
        </w:tc>
      </w:tr>
      <w:tr>
        <w:trPr>
          <w:trHeight w:hRule="atLeast" w:val="173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ind w:right="-140"/>
              <w:jc w:val="center"/>
              <w:rPr>
                <w:spacing w:val="-2"/>
              </w:rPr>
            </w:pPr>
            <w:r>
              <w:rPr>
                <w:spacing w:val="-2"/>
                <w:sz w:val="16"/>
              </w:rPr>
              <w:t>(работы, решения организационных вопросов и т.д.)</w:t>
            </w:r>
          </w:p>
        </w:tc>
      </w:tr>
      <w:tr>
        <w:trPr>
          <w:trHeight w:hRule="atLeast" w:val="173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ind w:right="-108"/>
              <w:jc w:val="both"/>
              <w:rPr>
                <w:i w:val="1"/>
              </w:rPr>
            </w:pPr>
            <w:r>
              <w:t xml:space="preserve">С оплатой командировочных </w:t>
            </w:r>
            <w:r>
              <w:t>расходов  /</w:t>
            </w:r>
            <w:r>
              <w:t xml:space="preserve">или/ суточных /или/проезда /или/ проживания /или/ за </w:t>
            </w:r>
            <w:r>
              <w:t>с</w:t>
            </w:r>
            <w:r>
              <w:t>чет средств</w:t>
            </w:r>
            <w:r>
              <w:t xml:space="preserve">, </w:t>
            </w:r>
            <w:r>
              <w:t xml:space="preserve"> принимающей стороны 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(нужно</w:t>
            </w:r>
            <w:r>
              <w:rPr>
                <w:i w:val="1"/>
              </w:rPr>
              <w:t xml:space="preserve">е 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под</w:t>
            </w:r>
            <w:r>
              <w:rPr>
                <w:i w:val="1"/>
              </w:rPr>
              <w:t>черкнуть)</w:t>
            </w:r>
          </w:p>
        </w:tc>
      </w:tr>
      <w:tr>
        <w:trPr>
          <w:trHeight w:hRule="atLeast" w:val="173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00000">
            <w:pPr>
              <w:ind w:right="-140"/>
              <w:jc w:val="both"/>
              <w:rPr>
                <w:spacing w:val="-2"/>
              </w:rPr>
            </w:pPr>
            <w:r>
              <w:rPr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158750</wp:posOffset>
                      </wp:positionV>
                      <wp:extent cx="6469380" cy="0"/>
                      <wp:wrapNone/>
                      <wp:docPr hidden="false" id="4" name="Picture 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46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</w:tr>
      <w:tr>
        <w:trPr>
          <w:trHeight w:hRule="atLeast" w:val="173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tabs>
                <w:tab w:leader="none" w:pos="1644" w:val="left"/>
                <w:tab w:leader="none" w:pos="3096" w:val="left"/>
                <w:tab w:leader="none" w:pos="6984" w:val="left"/>
              </w:tabs>
              <w:ind w:right="-140"/>
              <w:jc w:val="center"/>
              <w:rPr>
                <w:spacing w:val="-2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(Ф.И.О, полностью)</w:t>
            </w:r>
          </w:p>
          <w:p w14:paraId="17000000">
            <w:pPr>
              <w:tabs>
                <w:tab w:leader="none" w:pos="1644" w:val="left"/>
                <w:tab w:leader="none" w:pos="3096" w:val="left"/>
                <w:tab w:leader="none" w:pos="6984" w:val="left"/>
              </w:tabs>
              <w:ind w:right="-142"/>
              <w:jc w:val="both"/>
              <w:rPr>
                <w:rFonts w:ascii="Times New Roman" w:hAnsi="Times New Roman"/>
                <w:b w:val="1"/>
                <w:spacing w:val="-2"/>
                <w:sz w:val="18"/>
              </w:rPr>
            </w:pPr>
            <w:r>
              <w:rPr>
                <w:rFonts w:ascii="Times New Roman" w:hAnsi="Times New Roman"/>
                <w:b w:val="1"/>
                <w:spacing w:val="-2"/>
                <w:sz w:val="18"/>
              </w:rPr>
              <w:t>Документы,</w:t>
            </w:r>
            <w:r>
              <w:rPr>
                <w:rFonts w:ascii="Times New Roman" w:hAnsi="Times New Roman"/>
                <w:b w:val="1"/>
                <w:spacing w:val="-2"/>
                <w:sz w:val="18"/>
              </w:rPr>
              <w:t xml:space="preserve"> подтверждающие проезд и проживание, предоставить в течение трёх рабочих дней в бухгалтерию.</w:t>
            </w:r>
          </w:p>
          <w:p w14:paraId="18000000">
            <w:pPr>
              <w:ind w:right="-104"/>
              <w:jc w:val="both"/>
              <w:rPr>
                <w:rFonts w:ascii="Times New Roman" w:hAnsi="Times New Roman"/>
                <w:b w:val="1"/>
                <w:spacing w:val="-2"/>
                <w:sz w:val="18"/>
              </w:rPr>
            </w:pPr>
            <w:r>
              <w:rPr>
                <w:rFonts w:ascii="Times New Roman" w:hAnsi="Times New Roman"/>
                <w:b w:val="1"/>
                <w:spacing w:val="-2"/>
                <w:sz w:val="18"/>
              </w:rPr>
              <w:t>Ознакомлен с требованиями  Федерального Закона от 22.05.2003 №54 ФЗ «О применении контрольно-кассовой техники при осуществлении расчетов в РФ» о необходимости представления оправдательных документов с использованием онлайн-кассовых аппаратов.</w:t>
            </w:r>
          </w:p>
          <w:p w14:paraId="19000000">
            <w:pPr>
              <w:tabs>
                <w:tab w:leader="none" w:pos="1644" w:val="left"/>
                <w:tab w:leader="none" w:pos="3096" w:val="left"/>
                <w:tab w:leader="none" w:pos="6984" w:val="left"/>
              </w:tabs>
              <w:ind w:right="-140"/>
              <w:jc w:val="both"/>
              <w:rPr>
                <w:spacing w:val="-2"/>
              </w:rPr>
            </w:pP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</w:p>
        </w:tc>
      </w:tr>
      <w:tr>
        <w:trPr>
          <w:trHeight w:hRule="atLeast" w:val="331"/>
        </w:trPr>
        <w:tc>
          <w:tcPr>
            <w:tcW w:type="dxa" w:w="104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tabs>
                <w:tab w:leader="none" w:pos="1776" w:val="left"/>
                <w:tab w:leader="none" w:pos="5173" w:val="center"/>
                <w:tab w:leader="none" w:pos="8424" w:val="left"/>
              </w:tabs>
              <w:ind w:right="-14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11430</wp:posOffset>
                      </wp:positionV>
                      <wp:extent cx="1775460" cy="0"/>
                      <wp:wrapNone/>
                      <wp:docPr hidden="false" id="5" name="Picture 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pacing w:val="-2"/>
              </w:rPr>
              <w:tab/>
            </w:r>
            <w:r>
              <w:rPr>
                <w:spacing w:val="-2"/>
                <w:sz w:val="16"/>
              </w:rPr>
              <w:t>(подпись)</w:t>
            </w:r>
            <w:r>
              <w:rPr>
                <w:spacing w:val="-2"/>
                <w:sz w:val="16"/>
              </w:rPr>
              <w:tab/>
            </w:r>
            <w:r>
              <w:rPr>
                <w:spacing w:val="-2"/>
                <w:sz w:val="16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11430</wp:posOffset>
                      </wp:positionV>
                      <wp:extent cx="1120140" cy="0"/>
                      <wp:wrapNone/>
                      <wp:docPr hidden="false" id="6" name="Picture 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pacing w:val="-2"/>
                <w:sz w:val="16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11430</wp:posOffset>
                      </wp:positionV>
                      <wp:extent cx="1036320" cy="0"/>
                      <wp:wrapNone/>
                      <wp:docPr hidden="false" id="7" name="Picture 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03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pacing w:val="-2"/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расшифровка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подписи)</w:t>
            </w:r>
            <w:r>
              <w:rPr>
                <w:spacing w:val="-2"/>
                <w:sz w:val="16"/>
              </w:rPr>
              <w:tab/>
            </w:r>
            <w:r>
              <w:rPr>
                <w:spacing w:val="-2"/>
                <w:sz w:val="16"/>
              </w:rPr>
              <w:t>(дата)</w:t>
            </w:r>
          </w:p>
        </w:tc>
      </w:tr>
    </w:tbl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03"/>
        <w:gridCol w:w="911"/>
        <w:gridCol w:w="1594"/>
        <w:gridCol w:w="1936"/>
        <w:gridCol w:w="2012"/>
      </w:tblGrid>
      <w:tr>
        <w:trPr>
          <w:trHeight w:hRule="atLeast" w:val="699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  <w:p w14:paraId="1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Направление</w:t>
            </w:r>
            <w:r>
              <w:rPr>
                <w:rFonts w:ascii="Times New Roman" w:hAnsi="Times New Roman"/>
                <w:b w:val="1"/>
                <w:sz w:val="16"/>
              </w:rPr>
              <w:t xml:space="preserve"> </w:t>
            </w:r>
            <w:r>
              <w:rPr>
                <w:rFonts w:ascii="Times New Roman" w:hAnsi="Times New Roman"/>
                <w:b w:val="1"/>
                <w:sz w:val="16"/>
              </w:rPr>
              <w:t>расходов</w:t>
            </w:r>
          </w:p>
          <w:p w14:paraId="1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КОСГУ</w:t>
            </w:r>
          </w:p>
          <w:p w14:paraId="1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sz w:val="16"/>
              </w:rPr>
              <w:t>Код</w:t>
            </w:r>
            <w:r>
              <w:rPr>
                <w:rFonts w:ascii="Times New Roman" w:hAnsi="Times New Roman"/>
                <w:b w:val="1"/>
                <w:sz w:val="16"/>
              </w:rPr>
              <w:t>)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/>
              <w:ind/>
              <w:jc w:val="center"/>
              <w:rPr>
                <w:rFonts w:ascii="Times New Roman" w:hAnsi="Times New Roman"/>
                <w:i w:val="1"/>
                <w:sz w:val="16"/>
                <w:u w:val="single"/>
              </w:rPr>
            </w:pPr>
            <w:r>
              <w:rPr>
                <w:rFonts w:ascii="Times New Roman" w:hAnsi="Times New Roman"/>
                <w:i w:val="1"/>
                <w:sz w:val="16"/>
                <w:u w:val="single"/>
              </w:rPr>
              <w:t>Заполняет</w:t>
            </w:r>
            <w:r>
              <w:rPr>
                <w:rFonts w:ascii="Times New Roman" w:hAnsi="Times New Roman"/>
                <w:i w:val="1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i w:val="1"/>
                <w:sz w:val="16"/>
                <w:u w:val="single"/>
              </w:rPr>
              <w:t>командированный</w:t>
            </w:r>
          </w:p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Сумма</w:t>
            </w:r>
            <w:r>
              <w:rPr>
                <w:rFonts w:ascii="Times New Roman" w:hAnsi="Times New Roman"/>
                <w:b w:val="1"/>
                <w:sz w:val="16"/>
              </w:rPr>
              <w:t xml:space="preserve">, </w:t>
            </w:r>
            <w:r>
              <w:rPr>
                <w:rFonts w:ascii="Times New Roman" w:hAnsi="Times New Roman"/>
                <w:b w:val="1"/>
                <w:sz w:val="16"/>
              </w:rPr>
              <w:t>руб</w:t>
            </w:r>
            <w:r>
              <w:rPr>
                <w:rFonts w:ascii="Times New Roman" w:hAnsi="Times New Roman"/>
                <w:b w:val="1"/>
                <w:sz w:val="16"/>
              </w:rPr>
              <w:t>.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/>
              <w:ind/>
              <w:jc w:val="center"/>
              <w:rPr>
                <w:rFonts w:ascii="Times New Roman" w:hAnsi="Times New Roman"/>
                <w:i w:val="1"/>
                <w:sz w:val="16"/>
                <w:u w:val="single"/>
              </w:rPr>
            </w:pPr>
            <w:r>
              <w:rPr>
                <w:rFonts w:ascii="Times New Roman" w:hAnsi="Times New Roman"/>
                <w:i w:val="1"/>
                <w:sz w:val="16"/>
                <w:u w:val="single"/>
              </w:rPr>
              <w:t>Заполняет командированный</w:t>
            </w:r>
          </w:p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Форма оплаты</w:t>
            </w:r>
          </w:p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(Авансовый отчет/ счет)</w:t>
            </w: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  <w:u w:val="single"/>
              </w:rPr>
              <w:t>Заполняет ПФУ</w:t>
            </w:r>
          </w:p>
          <w:p w14:paraId="2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Источник финансирования</w:t>
            </w:r>
          </w:p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(бюджетные средства / или/ПДД)</w:t>
            </w:r>
          </w:p>
        </w:tc>
      </w:tr>
      <w:tr>
        <w:trPr>
          <w:trHeight w:hRule="atLeast" w:val="457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Суточные</w:t>
            </w:r>
            <w:r>
              <w:rPr>
                <w:rFonts w:ascii="Times New Roman" w:hAnsi="Times New Roman"/>
                <w:sz w:val="20"/>
              </w:rPr>
              <w:t xml:space="preserve">     ( ___ </w:t>
            </w:r>
            <w:r>
              <w:rPr>
                <w:rFonts w:ascii="Times New Roman" w:hAnsi="Times New Roman"/>
                <w:sz w:val="20"/>
              </w:rPr>
              <w:t>дн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43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Наем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жилого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помещения</w:t>
            </w:r>
            <w:r>
              <w:rPr>
                <w:rFonts w:ascii="Times New Roman" w:hAnsi="Times New Roman"/>
                <w:sz w:val="20"/>
              </w:rPr>
              <w:t xml:space="preserve"> ( ___ </w:t>
            </w:r>
            <w:r>
              <w:rPr>
                <w:rFonts w:ascii="Times New Roman" w:hAnsi="Times New Roman"/>
                <w:sz w:val="20"/>
              </w:rPr>
              <w:t>дн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97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Проезд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обучения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97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услуг</w:t>
            </w:r>
            <w:r>
              <w:rPr>
                <w:rFonts w:ascii="Times New Roman" w:hAnsi="Times New Roman"/>
                <w:sz w:val="20"/>
              </w:rPr>
              <w:t xml:space="preserve"> (___________________________________)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73"/>
        </w:trPr>
        <w:tc>
          <w:tcPr>
            <w:tcW w:type="dxa" w:w="4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73"/>
        <w:gridCol w:w="3474"/>
        <w:gridCol w:w="3474"/>
      </w:tblGrid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6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Руководитель структурного подразделения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7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wrapNone/>
                      <wp:docPr hidden="false" id="8" name="Picture 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8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wrapNone/>
                      <wp:docPr hidden="false" id="9" name="Picture 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</w:tr>
      <w:tr>
        <w:trPr>
          <w:trHeight w:hRule="atLeast" w:val="20"/>
        </w:trP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9000000">
            <w:pPr>
              <w:ind w:right="-140"/>
              <w:rPr>
                <w:rFonts w:ascii="Times New Roman" w:hAnsi="Times New Roman"/>
                <w:spacing w:val="-2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A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(подпись)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B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(расшифровка подписи)</w:t>
            </w:r>
          </w:p>
        </w:tc>
      </w:tr>
      <w:tr>
        <w:trPr>
          <w:trHeight w:hRule="atLeast" w:val="419"/>
        </w:trP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C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Проректор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D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wrapNone/>
                      <wp:docPr hidden="false" id="10" name="Picture 1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E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wrapNone/>
                      <wp:docPr hidden="false" id="11" name="Picture 1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4F000000">
            <w:pPr>
              <w:ind w:right="-140"/>
              <w:rPr>
                <w:rFonts w:ascii="Times New Roman" w:hAnsi="Times New Roman"/>
                <w:spacing w:val="-2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0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(подпись)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1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(расшифровка подписи)</w:t>
            </w:r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2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Начальник ПФУ</w:t>
            </w:r>
          </w:p>
          <w:p w14:paraId="53000000">
            <w:pPr>
              <w:ind w:right="-140"/>
              <w:rPr>
                <w:rFonts w:ascii="Times New Roman" w:hAnsi="Times New Roman"/>
                <w:spacing w:val="-2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4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wrapNone/>
                      <wp:docPr hidden="false" id="12" name="Picture 1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5000000">
            <w:pPr>
              <w:ind w:right="-14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wrapNone/>
                      <wp:docPr hidden="false" id="13" name="Picture 1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pacing w:val="-2"/>
              </w:rPr>
              <w:t xml:space="preserve">       </w:t>
            </w:r>
            <w:r>
              <w:rPr>
                <w:rFonts w:ascii="Times New Roman" w:hAnsi="Times New Roman"/>
                <w:spacing w:val="-2"/>
                <w:sz w:val="24"/>
              </w:rPr>
              <w:t>Т.Н. Солодова</w:t>
            </w:r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6000000">
            <w:pPr>
              <w:ind w:right="-140"/>
              <w:rPr>
                <w:rFonts w:ascii="Times New Roman" w:hAnsi="Times New Roman"/>
                <w:spacing w:val="-2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7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(подпись)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8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(расшифровка подписи)</w:t>
            </w:r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9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Главный бухгалтер</w:t>
            </w:r>
          </w:p>
          <w:p w14:paraId="5A000000">
            <w:pPr>
              <w:ind w:right="-140"/>
              <w:rPr>
                <w:rFonts w:ascii="Times New Roman" w:hAnsi="Times New Roman"/>
                <w:spacing w:val="-2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B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wrapNone/>
                      <wp:docPr hidden="false" id="14" name="Picture 1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C000000">
            <w:pPr>
              <w:ind w:right="-140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wrapNone/>
                      <wp:docPr hidden="false" id="15" name="Picture 15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      В.А. Леонова</w:t>
            </w:r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5D000000">
            <w:pPr>
              <w:ind w:right="-140"/>
              <w:rPr>
                <w:rFonts w:ascii="Times New Roman" w:hAnsi="Times New Roman"/>
                <w:spacing w:val="-2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E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(подпись)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F000000">
            <w:pPr>
              <w:ind w:right="-140"/>
              <w:jc w:val="center"/>
              <w:rPr>
                <w:rFonts w:ascii="Times New Roman" w:hAnsi="Times New Roman"/>
                <w:spacing w:val="-2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(расшифровка подписи)</w:t>
            </w:r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по работе с персоналом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61000000">
            <w:pPr>
              <w:ind w:right="-14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wrapNone/>
                      <wp:docPr hidden="false" id="16" name="Picture 1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62000000">
            <w:pPr>
              <w:ind w:right="-140"/>
              <w:rPr>
                <w:rFonts w:ascii="Times New Roman" w:hAnsi="Times New Roman"/>
                <w:strike w:val="1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wrapNone/>
                      <wp:docPr hidden="false" id="17" name="Picture 1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headEnd len="med" type="none" w="med"/>
                                <a:tailEnd len="med" type="none" w="med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-2"/>
                <w:sz w:val="24"/>
              </w:rPr>
              <w:t>С.Н.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Гришин</w:t>
            </w:r>
            <w:bookmarkStart w:id="1" w:name="_GoBack"/>
            <w:bookmarkEnd w:id="1"/>
          </w:p>
        </w:tc>
      </w:tr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3000000">
            <w:pPr>
              <w:ind w:right="-140"/>
              <w:jc w:val="both"/>
              <w:rPr>
                <w:spacing w:val="-2"/>
                <w:sz w:val="16"/>
              </w:rPr>
            </w:pP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4000000">
            <w:pPr>
              <w:ind w:right="-140"/>
              <w:jc w:val="center"/>
              <w:rPr>
                <w:spacing w:val="-2"/>
                <w:sz w:val="12"/>
              </w:rPr>
            </w:pPr>
            <w:r>
              <w:rPr>
                <w:spacing w:val="-2"/>
                <w:sz w:val="12"/>
              </w:rPr>
              <w:t>(подпись)</w:t>
            </w:r>
          </w:p>
        </w:tc>
        <w:tc>
          <w:tcPr>
            <w:tcW w:type="dxa" w:w="34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5000000">
            <w:pPr>
              <w:ind w:right="-140"/>
              <w:jc w:val="center"/>
              <w:rPr>
                <w:spacing w:val="-2"/>
                <w:sz w:val="12"/>
              </w:rPr>
            </w:pPr>
            <w:r>
              <w:rPr>
                <w:spacing w:val="-2"/>
                <w:sz w:val="12"/>
              </w:rPr>
              <w:t>(расшифровка подписи)</w:t>
            </w:r>
          </w:p>
        </w:tc>
      </w:tr>
    </w:tbl>
    <w:p w14:paraId="66000000">
      <w:pPr>
        <w:spacing w:after="0"/>
        <w:ind w:right="-142"/>
        <w:jc w:val="both"/>
        <w:rPr>
          <w:spacing w:val="-2"/>
          <w:sz w:val="22"/>
        </w:rPr>
      </w:pPr>
      <w:r>
        <w:rPr>
          <w:spacing w:val="-2"/>
          <w:sz w:val="22"/>
        </w:rPr>
        <w:t>Заключение комиссии по направлению в служебную командировку</w:t>
      </w:r>
    </w:p>
    <w:p w14:paraId="67000000">
      <w:pPr>
        <w:spacing w:after="0"/>
        <w:ind w:right="-142"/>
        <w:jc w:val="both"/>
        <w:rPr>
          <w:spacing w:val="-2"/>
          <w:sz w:val="22"/>
        </w:rPr>
      </w:pPr>
      <w:r>
        <w:rPr>
          <w:spacing w:val="-2"/>
          <w:sz w:val="22"/>
        </w:rPr>
        <w:t>для участия в научно-практических мероприятиях приложить</w:t>
      </w:r>
    </w:p>
    <w:p w14:paraId="68000000">
      <w:pPr>
        <w:ind w:right="-140"/>
        <w:jc w:val="both"/>
        <w:rPr>
          <w:rFonts w:ascii="Times New Roman" w:hAnsi="Times New Roman"/>
        </w:rPr>
      </w:pP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(</w:t>
      </w:r>
      <w:r>
        <w:rPr>
          <w:spacing w:val="-2"/>
          <w:sz w:val="22"/>
        </w:rPr>
        <w:t>или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отметка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комиссии</w:t>
      </w:r>
      <w:r>
        <w:rPr>
          <w:spacing w:val="-2"/>
          <w:sz w:val="22"/>
        </w:rPr>
        <w:t>).</w:t>
      </w:r>
      <w:r>
        <w:rPr>
          <w:spacing w:val="-2"/>
          <w:sz w:val="22"/>
        </w:rPr>
        <w:t xml:space="preserve">        </w:t>
      </w:r>
    </w:p>
    <w:sectPr>
      <w:headerReference r:id="rId1" w:type="default"/>
      <w:headerReference r:id="rId2" w:type="even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evenAndOddHeaders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20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FunctionTok"/>
    <w:basedOn w:val="Style_8"/>
    <w:link w:val="Style_7_ch"/>
    <w:rPr>
      <w:rFonts w:ascii="Consolas" w:hAnsi="Consolas"/>
      <w:color w:val="06287E"/>
      <w:sz w:val="22"/>
    </w:rPr>
  </w:style>
  <w:style w:styleId="Style_7_ch" w:type="character">
    <w:name w:val="FunctionTok"/>
    <w:basedOn w:val="Style_8_ch"/>
    <w:link w:val="Style_7"/>
    <w:rPr>
      <w:rFonts w:ascii="Consolas" w:hAnsi="Consolas"/>
      <w:color w:val="06287E"/>
      <w:sz w:val="22"/>
    </w:rPr>
  </w:style>
  <w:style w:styleId="Style_9" w:type="paragraph">
    <w:name w:val="Author"/>
    <w:next w:val="Style_10"/>
    <w:link w:val="Style_9_ch"/>
    <w:pPr>
      <w:keepNext w:val="1"/>
      <w:keepLines w:val="1"/>
      <w:ind/>
      <w:jc w:val="center"/>
    </w:pPr>
  </w:style>
  <w:style w:styleId="Style_9_ch" w:type="character">
    <w:name w:val="Author"/>
    <w:link w:val="Style_9"/>
  </w:style>
  <w:style w:styleId="Style_11" w:type="paragraph">
    <w:name w:val="BaseNTok"/>
    <w:basedOn w:val="Style_8"/>
    <w:link w:val="Style_11_ch"/>
    <w:rPr>
      <w:rFonts w:ascii="Consolas" w:hAnsi="Consolas"/>
      <w:color w:val="40A070"/>
      <w:sz w:val="22"/>
    </w:rPr>
  </w:style>
  <w:style w:styleId="Style_11_ch" w:type="character">
    <w:name w:val="BaseNTok"/>
    <w:basedOn w:val="Style_8_ch"/>
    <w:link w:val="Style_11"/>
    <w:rPr>
      <w:rFonts w:ascii="Consolas" w:hAnsi="Consolas"/>
      <w:color w:val="40A070"/>
      <w:sz w:val="22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NormalTok"/>
    <w:basedOn w:val="Style_8"/>
    <w:link w:val="Style_13_ch"/>
    <w:rPr>
      <w:rFonts w:ascii="Consolas" w:hAnsi="Consolas"/>
      <w:sz w:val="22"/>
    </w:rPr>
  </w:style>
  <w:style w:styleId="Style_13_ch" w:type="character">
    <w:name w:val="NormalTok"/>
    <w:basedOn w:val="Style_8_ch"/>
    <w:link w:val="Style_13"/>
    <w:rPr>
      <w:rFonts w:ascii="Consolas" w:hAnsi="Consolas"/>
      <w:sz w:val="22"/>
    </w:rPr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AnnotationTok"/>
    <w:basedOn w:val="Style_8"/>
    <w:link w:val="Style_16_ch"/>
    <w:rPr>
      <w:rFonts w:ascii="Consolas" w:hAnsi="Consolas"/>
      <w:b w:val="1"/>
      <w:i w:val="1"/>
      <w:color w:val="60A0B0"/>
      <w:sz w:val="22"/>
    </w:rPr>
  </w:style>
  <w:style w:styleId="Style_16_ch" w:type="character">
    <w:name w:val="AnnotationTok"/>
    <w:basedOn w:val="Style_8_ch"/>
    <w:link w:val="Style_16"/>
    <w:rPr>
      <w:rFonts w:ascii="Consolas" w:hAnsi="Consolas"/>
      <w:b w:val="1"/>
      <w:i w:val="1"/>
      <w:color w:val="60A0B0"/>
      <w:sz w:val="22"/>
    </w:rPr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6"/>
    <w:next w:val="Style_10"/>
    <w:link w:val="Style_1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  <w:sz w:val="28"/>
    </w:rPr>
  </w:style>
  <w:style w:styleId="Style_18_ch" w:type="character">
    <w:name w:val="heading 3"/>
    <w:basedOn w:val="Style_6_ch"/>
    <w:link w:val="Style_18"/>
    <w:rPr>
      <w:rFonts w:asciiTheme="majorAscii" w:hAnsiTheme="majorHAnsi"/>
      <w:b w:val="1"/>
      <w:color w:themeColor="accent1" w:val="4F81BD"/>
      <w:sz w:val="28"/>
    </w:rPr>
  </w:style>
  <w:style w:styleId="Style_19" w:type="paragraph">
    <w:name w:val="caption"/>
    <w:basedOn w:val="Style_6"/>
    <w:link w:val="Style_19_ch"/>
    <w:pPr>
      <w:spacing w:after="120"/>
      <w:ind/>
    </w:pPr>
    <w:rPr>
      <w:i w:val="1"/>
    </w:rPr>
  </w:style>
  <w:style w:styleId="Style_19_ch" w:type="character">
    <w:name w:val="caption"/>
    <w:basedOn w:val="Style_6_ch"/>
    <w:link w:val="Style_19"/>
    <w:rPr>
      <w:i w:val="1"/>
    </w:rPr>
  </w:style>
  <w:style w:styleId="Style_20" w:type="paragraph">
    <w:name w:val="DataTypeTok"/>
    <w:basedOn w:val="Style_8"/>
    <w:link w:val="Style_20_ch"/>
    <w:rPr>
      <w:rFonts w:ascii="Consolas" w:hAnsi="Consolas"/>
      <w:color w:val="902000"/>
      <w:sz w:val="22"/>
    </w:rPr>
  </w:style>
  <w:style w:styleId="Style_20_ch" w:type="character">
    <w:name w:val="DataTypeTok"/>
    <w:basedOn w:val="Style_8_ch"/>
    <w:link w:val="Style_20"/>
    <w:rPr>
      <w:rFonts w:ascii="Consolas" w:hAnsi="Consolas"/>
      <w:color w:val="902000"/>
      <w:sz w:val="22"/>
    </w:rPr>
  </w:style>
  <w:style w:styleId="Style_21" w:type="paragraph">
    <w:name w:val="CommentTok"/>
    <w:basedOn w:val="Style_8"/>
    <w:link w:val="Style_21_ch"/>
    <w:rPr>
      <w:rFonts w:ascii="Consolas" w:hAnsi="Consolas"/>
      <w:i w:val="1"/>
      <w:color w:val="60A0B0"/>
      <w:sz w:val="22"/>
    </w:rPr>
  </w:style>
  <w:style w:styleId="Style_21_ch" w:type="character">
    <w:name w:val="CommentTok"/>
    <w:basedOn w:val="Style_8_ch"/>
    <w:link w:val="Style_21"/>
    <w:rPr>
      <w:rFonts w:ascii="Consolas" w:hAnsi="Consolas"/>
      <w:i w:val="1"/>
      <w:color w:val="60A0B0"/>
      <w:sz w:val="22"/>
    </w:rPr>
  </w:style>
  <w:style w:styleId="Style_8" w:type="paragraph">
    <w:name w:val="Source Code"/>
    <w:basedOn w:val="Style_6"/>
    <w:link w:val="Style_8_ch"/>
  </w:style>
  <w:style w:styleId="Style_8_ch" w:type="character">
    <w:name w:val="Source Code"/>
    <w:basedOn w:val="Style_6_ch"/>
    <w:link w:val="Style_8"/>
  </w:style>
  <w:style w:styleId="Style_22" w:type="paragraph">
    <w:name w:val="DecValTok"/>
    <w:basedOn w:val="Style_8"/>
    <w:link w:val="Style_22_ch"/>
    <w:rPr>
      <w:rFonts w:ascii="Consolas" w:hAnsi="Consolas"/>
      <w:color w:val="40A070"/>
      <w:sz w:val="22"/>
    </w:rPr>
  </w:style>
  <w:style w:styleId="Style_22_ch" w:type="character">
    <w:name w:val="DecValTok"/>
    <w:basedOn w:val="Style_8_ch"/>
    <w:link w:val="Style_22"/>
    <w:rPr>
      <w:rFonts w:ascii="Consolas" w:hAnsi="Consolas"/>
      <w:color w:val="40A070"/>
      <w:sz w:val="22"/>
    </w:rPr>
  </w:style>
  <w:style w:styleId="Style_23" w:type="paragraph">
    <w:name w:val="Image Caption"/>
    <w:basedOn w:val="Style_19"/>
    <w:link w:val="Style_23_ch"/>
  </w:style>
  <w:style w:styleId="Style_23_ch" w:type="character">
    <w:name w:val="Image Caption"/>
    <w:basedOn w:val="Style_19_ch"/>
    <w:link w:val="Style_23"/>
  </w:style>
  <w:style w:styleId="Style_24" w:type="paragraph">
    <w:name w:val="FloatTok"/>
    <w:basedOn w:val="Style_8"/>
    <w:link w:val="Style_24_ch"/>
    <w:rPr>
      <w:rFonts w:ascii="Consolas" w:hAnsi="Consolas"/>
      <w:color w:val="40A070"/>
      <w:sz w:val="22"/>
    </w:rPr>
  </w:style>
  <w:style w:styleId="Style_24_ch" w:type="character">
    <w:name w:val="FloatTok"/>
    <w:basedOn w:val="Style_8_ch"/>
    <w:link w:val="Style_24"/>
    <w:rPr>
      <w:rFonts w:ascii="Consolas" w:hAnsi="Consolas"/>
      <w:color w:val="40A070"/>
      <w:sz w:val="22"/>
    </w:rPr>
  </w:style>
  <w:style w:styleId="Style_25" w:type="paragraph">
    <w:name w:val="KeywordTok"/>
    <w:basedOn w:val="Style_8"/>
    <w:link w:val="Style_25_ch"/>
    <w:rPr>
      <w:rFonts w:ascii="Consolas" w:hAnsi="Consolas"/>
      <w:b w:val="1"/>
      <w:color w:val="007020"/>
      <w:sz w:val="22"/>
    </w:rPr>
  </w:style>
  <w:style w:styleId="Style_25_ch" w:type="character">
    <w:name w:val="KeywordTok"/>
    <w:basedOn w:val="Style_8_ch"/>
    <w:link w:val="Style_25"/>
    <w:rPr>
      <w:rFonts w:ascii="Consolas" w:hAnsi="Consolas"/>
      <w:b w:val="1"/>
      <w:color w:val="007020"/>
      <w:sz w:val="22"/>
    </w:rPr>
  </w:style>
  <w:style w:styleId="Style_26" w:type="paragraph">
    <w:name w:val="StringTok"/>
    <w:basedOn w:val="Style_8"/>
    <w:link w:val="Style_26_ch"/>
    <w:rPr>
      <w:rFonts w:ascii="Consolas" w:hAnsi="Consolas"/>
      <w:color w:val="4070A0"/>
      <w:sz w:val="22"/>
    </w:rPr>
  </w:style>
  <w:style w:styleId="Style_26_ch" w:type="character">
    <w:name w:val="StringTok"/>
    <w:basedOn w:val="Style_8_ch"/>
    <w:link w:val="Style_26"/>
    <w:rPr>
      <w:rFonts w:ascii="Consolas" w:hAnsi="Consolas"/>
      <w:color w:val="4070A0"/>
      <w:sz w:val="22"/>
    </w:rPr>
  </w:style>
  <w:style w:styleId="Style_27" w:type="paragraph">
    <w:name w:val="Основной текст1"/>
    <w:basedOn w:val="Style_6"/>
    <w:link w:val="Style_27_ch"/>
    <w:pPr>
      <w:widowControl w:val="0"/>
      <w:spacing w:after="0"/>
      <w:ind/>
    </w:pPr>
    <w:rPr>
      <w:rFonts w:ascii="Times New Roman" w:hAnsi="Times New Roman"/>
    </w:rPr>
  </w:style>
  <w:style w:styleId="Style_27_ch" w:type="character">
    <w:name w:val="Основной текст1"/>
    <w:basedOn w:val="Style_6_ch"/>
    <w:link w:val="Style_27"/>
    <w:rPr>
      <w:rFonts w:ascii="Times New Roman" w:hAnsi="Times New Roman"/>
    </w:rPr>
  </w:style>
  <w:style w:styleId="Style_28" w:type="paragraph">
    <w:name w:val="List Paragraph"/>
    <w:basedOn w:val="Style_6"/>
    <w:link w:val="Style_28_ch"/>
    <w:pPr>
      <w:ind w:firstLine="0" w:left="720"/>
      <w:contextualSpacing w:val="1"/>
    </w:pPr>
  </w:style>
  <w:style w:styleId="Style_28_ch" w:type="character">
    <w:name w:val="List Paragraph"/>
    <w:basedOn w:val="Style_6_ch"/>
    <w:link w:val="Style_28"/>
  </w:style>
  <w:style w:styleId="Style_29" w:type="paragraph">
    <w:name w:val="First Paragraph"/>
    <w:basedOn w:val="Style_10"/>
    <w:next w:val="Style_10"/>
    <w:link w:val="Style_29_ch"/>
  </w:style>
  <w:style w:styleId="Style_29_ch" w:type="character">
    <w:name w:val="First Paragraph"/>
    <w:basedOn w:val="Style_10_ch"/>
    <w:link w:val="Style_29"/>
  </w:style>
  <w:style w:styleId="Style_30" w:type="paragraph">
    <w:name w:val="BuiltInTok"/>
    <w:basedOn w:val="Style_8"/>
    <w:link w:val="Style_30_ch"/>
    <w:rPr>
      <w:rFonts w:ascii="Consolas" w:hAnsi="Consolas"/>
      <w:sz w:val="22"/>
    </w:rPr>
  </w:style>
  <w:style w:styleId="Style_30_ch" w:type="character">
    <w:name w:val="BuiltInTok"/>
    <w:basedOn w:val="Style_8_ch"/>
    <w:link w:val="Style_30"/>
    <w:rPr>
      <w:rFonts w:ascii="Consolas" w:hAnsi="Consolas"/>
      <w:sz w:val="22"/>
    </w:rPr>
  </w:style>
  <w:style w:styleId="Style_31" w:type="paragraph">
    <w:name w:val="Figure"/>
    <w:basedOn w:val="Style_6"/>
    <w:link w:val="Style_31_ch"/>
  </w:style>
  <w:style w:styleId="Style_31_ch" w:type="character">
    <w:name w:val="Figure"/>
    <w:basedOn w:val="Style_6_ch"/>
    <w:link w:val="Style_31"/>
  </w:style>
  <w:style w:styleId="Style_32" w:type="paragraph">
    <w:name w:val="Bibliography"/>
    <w:basedOn w:val="Style_6"/>
    <w:link w:val="Style_32_ch"/>
  </w:style>
  <w:style w:styleId="Style_32_ch" w:type="character">
    <w:name w:val="Bibliography"/>
    <w:basedOn w:val="Style_6_ch"/>
    <w:link w:val="Style_32"/>
  </w:style>
  <w:style w:styleId="Style_33" w:type="paragraph">
    <w:name w:val="WarningTok"/>
    <w:basedOn w:val="Style_8"/>
    <w:link w:val="Style_33_ch"/>
    <w:rPr>
      <w:rFonts w:ascii="Consolas" w:hAnsi="Consolas"/>
      <w:b w:val="1"/>
      <w:i w:val="1"/>
      <w:color w:val="60A0B0"/>
      <w:sz w:val="22"/>
    </w:rPr>
  </w:style>
  <w:style w:styleId="Style_33_ch" w:type="character">
    <w:name w:val="WarningTok"/>
    <w:basedOn w:val="Style_8_ch"/>
    <w:link w:val="Style_33"/>
    <w:rPr>
      <w:rFonts w:ascii="Consolas" w:hAnsi="Consolas"/>
      <w:b w:val="1"/>
      <w:i w:val="1"/>
      <w:color w:val="60A0B0"/>
      <w:sz w:val="22"/>
    </w:rPr>
  </w:style>
  <w:style w:styleId="Style_34" w:type="paragraph">
    <w:name w:val="toc 3"/>
    <w:next w:val="Style_6"/>
    <w:link w:val="Style_3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ConstantTok"/>
    <w:basedOn w:val="Style_8"/>
    <w:link w:val="Style_35_ch"/>
    <w:rPr>
      <w:rFonts w:ascii="Consolas" w:hAnsi="Consolas"/>
      <w:color w:val="880000"/>
      <w:sz w:val="22"/>
    </w:rPr>
  </w:style>
  <w:style w:styleId="Style_35_ch" w:type="character">
    <w:name w:val="ConstantTok"/>
    <w:basedOn w:val="Style_8_ch"/>
    <w:link w:val="Style_35"/>
    <w:rPr>
      <w:rFonts w:ascii="Consolas" w:hAnsi="Consolas"/>
      <w:color w:val="880000"/>
      <w:sz w:val="22"/>
    </w:rPr>
  </w:style>
  <w:style w:styleId="Style_36" w:type="paragraph">
    <w:name w:val="AttributeTok"/>
    <w:basedOn w:val="Style_8"/>
    <w:link w:val="Style_36_ch"/>
    <w:rPr>
      <w:rFonts w:ascii="Consolas" w:hAnsi="Consolas"/>
      <w:color w:val="7D9029"/>
      <w:sz w:val="22"/>
    </w:rPr>
  </w:style>
  <w:style w:styleId="Style_36_ch" w:type="character">
    <w:name w:val="AttributeTok"/>
    <w:basedOn w:val="Style_8_ch"/>
    <w:link w:val="Style_36"/>
    <w:rPr>
      <w:rFonts w:ascii="Consolas" w:hAnsi="Consolas"/>
      <w:color w:val="7D9029"/>
      <w:sz w:val="22"/>
    </w:rPr>
  </w:style>
  <w:style w:styleId="Style_10" w:type="paragraph">
    <w:name w:val="Body Text"/>
    <w:basedOn w:val="Style_6"/>
    <w:link w:val="Style_10_ch"/>
    <w:pPr>
      <w:spacing w:after="180" w:before="180"/>
      <w:ind/>
    </w:pPr>
  </w:style>
  <w:style w:styleId="Style_10_ch" w:type="character">
    <w:name w:val="Body Text"/>
    <w:basedOn w:val="Style_6_ch"/>
    <w:link w:val="Style_10"/>
  </w:style>
  <w:style w:styleId="Style_37" w:type="paragraph">
    <w:name w:val="footer"/>
    <w:basedOn w:val="Style_6"/>
    <w:link w:val="Style_37_ch"/>
    <w:pPr>
      <w:tabs>
        <w:tab w:leader="none" w:pos="4677" w:val="center"/>
        <w:tab w:leader="none" w:pos="9355" w:val="right"/>
      </w:tabs>
      <w:spacing w:after="0"/>
      <w:ind/>
    </w:pPr>
  </w:style>
  <w:style w:styleId="Style_37_ch" w:type="character">
    <w:name w:val="footer"/>
    <w:basedOn w:val="Style_6_ch"/>
    <w:link w:val="Style_37"/>
  </w:style>
  <w:style w:styleId="Style_38" w:type="paragraph">
    <w:name w:val="heading 5"/>
    <w:basedOn w:val="Style_6"/>
    <w:next w:val="Style_10"/>
    <w:link w:val="Style_38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i w:val="1"/>
      <w:color w:themeColor="accent1" w:val="4F81BD"/>
    </w:rPr>
  </w:style>
  <w:style w:styleId="Style_38_ch" w:type="character">
    <w:name w:val="heading 5"/>
    <w:basedOn w:val="Style_6_ch"/>
    <w:link w:val="Style_38"/>
    <w:rPr>
      <w:rFonts w:asciiTheme="majorAscii" w:hAnsiTheme="majorHAnsi"/>
      <w:i w:val="1"/>
      <w:color w:themeColor="accent1" w:val="4F81BD"/>
    </w:rPr>
  </w:style>
  <w:style w:styleId="Style_39" w:type="paragraph">
    <w:name w:val="OperatorTok"/>
    <w:basedOn w:val="Style_8"/>
    <w:link w:val="Style_39_ch"/>
    <w:rPr>
      <w:rFonts w:ascii="Consolas" w:hAnsi="Consolas"/>
      <w:color w:val="666666"/>
      <w:sz w:val="22"/>
    </w:rPr>
  </w:style>
  <w:style w:styleId="Style_39_ch" w:type="character">
    <w:name w:val="OperatorTok"/>
    <w:basedOn w:val="Style_8_ch"/>
    <w:link w:val="Style_39"/>
    <w:rPr>
      <w:rFonts w:ascii="Consolas" w:hAnsi="Consolas"/>
      <w:color w:val="666666"/>
      <w:sz w:val="22"/>
    </w:rPr>
  </w:style>
  <w:style w:styleId="Style_40" w:type="paragraph">
    <w:name w:val="Abstract"/>
    <w:basedOn w:val="Style_6"/>
    <w:next w:val="Style_10"/>
    <w:link w:val="Style_40_ch"/>
    <w:pPr>
      <w:keepNext w:val="1"/>
      <w:keepLines w:val="1"/>
      <w:spacing w:after="300" w:before="300"/>
      <w:ind/>
    </w:pPr>
    <w:rPr>
      <w:sz w:val="20"/>
    </w:rPr>
  </w:style>
  <w:style w:styleId="Style_40_ch" w:type="character">
    <w:name w:val="Abstract"/>
    <w:basedOn w:val="Style_6_ch"/>
    <w:link w:val="Style_40"/>
    <w:rPr>
      <w:sz w:val="20"/>
    </w:rPr>
  </w:style>
  <w:style w:styleId="Style_3" w:type="paragraph">
    <w:name w:val="heading 1"/>
    <w:basedOn w:val="Style_6"/>
    <w:next w:val="Style_10"/>
    <w:link w:val="Style_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5" w:val="345B8A"/>
      <w:sz w:val="32"/>
    </w:rPr>
  </w:style>
  <w:style w:styleId="Style_3_ch" w:type="character">
    <w:name w:val="heading 1"/>
    <w:basedOn w:val="Style_6_ch"/>
    <w:link w:val="Style_3"/>
    <w:rPr>
      <w:rFonts w:asciiTheme="majorAscii" w:hAnsiTheme="majorHAnsi"/>
      <w:b w:val="1"/>
      <w:color w:themeColor="accent1" w:themeShade="B5" w:val="345B8A"/>
      <w:sz w:val="32"/>
    </w:rPr>
  </w:style>
  <w:style w:styleId="Style_41" w:type="paragraph">
    <w:name w:val="Date"/>
    <w:next w:val="Style_10"/>
    <w:link w:val="Style_41_ch"/>
    <w:pPr>
      <w:keepNext w:val="1"/>
      <w:keepLines w:val="1"/>
      <w:ind/>
      <w:jc w:val="center"/>
    </w:pPr>
  </w:style>
  <w:style w:styleId="Style_41_ch" w:type="character">
    <w:name w:val="Date"/>
    <w:link w:val="Style_41"/>
  </w:style>
  <w:style w:styleId="Style_42" w:type="paragraph">
    <w:name w:val="Hyperlink"/>
    <w:basedOn w:val="Style_19"/>
    <w:link w:val="Style_42_ch"/>
    <w:rPr>
      <w:color w:themeColor="accent1" w:val="4F81BD"/>
    </w:rPr>
  </w:style>
  <w:style w:styleId="Style_42_ch" w:type="character">
    <w:name w:val="Hyperlink"/>
    <w:basedOn w:val="Style_19_ch"/>
    <w:link w:val="Style_42"/>
    <w:rPr>
      <w:color w:themeColor="accent1" w:val="4F81BD"/>
    </w:rPr>
  </w:style>
  <w:style w:styleId="Style_43" w:type="paragraph">
    <w:name w:val="Footnote"/>
    <w:basedOn w:val="Style_6"/>
    <w:link w:val="Style_43_ch"/>
  </w:style>
  <w:style w:styleId="Style_43_ch" w:type="character">
    <w:name w:val="Footnote"/>
    <w:basedOn w:val="Style_6_ch"/>
    <w:link w:val="Style_43"/>
  </w:style>
  <w:style w:styleId="Style_44" w:type="paragraph">
    <w:name w:val="ImportTok"/>
    <w:basedOn w:val="Style_8"/>
    <w:link w:val="Style_44_ch"/>
    <w:rPr>
      <w:rFonts w:ascii="Consolas" w:hAnsi="Consolas"/>
      <w:sz w:val="22"/>
    </w:rPr>
  </w:style>
  <w:style w:styleId="Style_44_ch" w:type="character">
    <w:name w:val="ImportTok"/>
    <w:basedOn w:val="Style_8_ch"/>
    <w:link w:val="Style_44"/>
    <w:rPr>
      <w:rFonts w:ascii="Consolas" w:hAnsi="Consolas"/>
      <w:sz w:val="22"/>
    </w:rPr>
  </w:style>
  <w:style w:styleId="Style_45" w:type="paragraph">
    <w:name w:val="footnote reference"/>
    <w:basedOn w:val="Style_19"/>
    <w:link w:val="Style_45_ch"/>
    <w:rPr>
      <w:vertAlign w:val="superscript"/>
    </w:rPr>
  </w:style>
  <w:style w:styleId="Style_45_ch" w:type="character">
    <w:name w:val="footnote reference"/>
    <w:basedOn w:val="Style_19_ch"/>
    <w:link w:val="Style_45"/>
    <w:rPr>
      <w:vertAlign w:val="superscript"/>
    </w:rPr>
  </w:style>
  <w:style w:styleId="Style_46" w:type="paragraph">
    <w:name w:val="toc 1"/>
    <w:next w:val="Style_6"/>
    <w:link w:val="Style_4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PreprocessorTok"/>
    <w:basedOn w:val="Style_8"/>
    <w:link w:val="Style_47_ch"/>
    <w:rPr>
      <w:rFonts w:ascii="Consolas" w:hAnsi="Consolas"/>
      <w:color w:val="BC7A00"/>
      <w:sz w:val="22"/>
    </w:rPr>
  </w:style>
  <w:style w:styleId="Style_47_ch" w:type="character">
    <w:name w:val="PreprocessorTok"/>
    <w:basedOn w:val="Style_8_ch"/>
    <w:link w:val="Style_47"/>
    <w:rPr>
      <w:rFonts w:ascii="Consolas" w:hAnsi="Consolas"/>
      <w:color w:val="BC7A00"/>
      <w:sz w:val="22"/>
    </w:rPr>
  </w:style>
  <w:style w:styleId="Style_48" w:type="paragraph">
    <w:name w:val="SpecialCharTok"/>
    <w:basedOn w:val="Style_8"/>
    <w:link w:val="Style_48_ch"/>
    <w:rPr>
      <w:rFonts w:ascii="Consolas" w:hAnsi="Consolas"/>
      <w:color w:val="4070A0"/>
      <w:sz w:val="22"/>
    </w:rPr>
  </w:style>
  <w:style w:styleId="Style_48_ch" w:type="character">
    <w:name w:val="SpecialCharTok"/>
    <w:basedOn w:val="Style_8_ch"/>
    <w:link w:val="Style_48"/>
    <w:rPr>
      <w:rFonts w:ascii="Consolas" w:hAnsi="Consolas"/>
      <w:color w:val="4070A0"/>
      <w:sz w:val="22"/>
    </w:rPr>
  </w:style>
  <w:style w:styleId="Style_49" w:type="paragraph">
    <w:name w:val="Definition"/>
    <w:basedOn w:val="Style_6"/>
    <w:link w:val="Style_49_ch"/>
  </w:style>
  <w:style w:styleId="Style_49_ch" w:type="character">
    <w:name w:val="Definition"/>
    <w:basedOn w:val="Style_6_ch"/>
    <w:link w:val="Style_49"/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CharTok"/>
    <w:basedOn w:val="Style_8"/>
    <w:link w:val="Style_51_ch"/>
    <w:rPr>
      <w:rFonts w:ascii="Consolas" w:hAnsi="Consolas"/>
      <w:color w:val="4070A0"/>
      <w:sz w:val="22"/>
    </w:rPr>
  </w:style>
  <w:style w:styleId="Style_51_ch" w:type="character">
    <w:name w:val="CharTok"/>
    <w:basedOn w:val="Style_8_ch"/>
    <w:link w:val="Style_51"/>
    <w:rPr>
      <w:rFonts w:ascii="Consolas" w:hAnsi="Consolas"/>
      <w:color w:val="4070A0"/>
      <w:sz w:val="22"/>
    </w:rPr>
  </w:style>
  <w:style w:styleId="Style_52" w:type="paragraph">
    <w:name w:val="RegionMarkerTok"/>
    <w:basedOn w:val="Style_8"/>
    <w:link w:val="Style_52_ch"/>
    <w:rPr>
      <w:rFonts w:ascii="Consolas" w:hAnsi="Consolas"/>
      <w:sz w:val="22"/>
    </w:rPr>
  </w:style>
  <w:style w:styleId="Style_52_ch" w:type="character">
    <w:name w:val="RegionMarkerTok"/>
    <w:basedOn w:val="Style_8_ch"/>
    <w:link w:val="Style_52"/>
    <w:rPr>
      <w:rFonts w:ascii="Consolas" w:hAnsi="Consolas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/>
      <w:ind/>
    </w:pPr>
  </w:style>
  <w:style w:styleId="Style_1_ch" w:type="character">
    <w:name w:val="header"/>
    <w:basedOn w:val="Style_6_ch"/>
    <w:link w:val="Style_1"/>
  </w:style>
  <w:style w:styleId="Style_53" w:type="paragraph">
    <w:name w:val="toc 9"/>
    <w:next w:val="Style_6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ControlFlowTok"/>
    <w:basedOn w:val="Style_8"/>
    <w:link w:val="Style_54_ch"/>
    <w:rPr>
      <w:rFonts w:ascii="Consolas" w:hAnsi="Consolas"/>
      <w:b w:val="1"/>
      <w:color w:val="007020"/>
      <w:sz w:val="22"/>
    </w:rPr>
  </w:style>
  <w:style w:styleId="Style_54_ch" w:type="character">
    <w:name w:val="ControlFlowTok"/>
    <w:basedOn w:val="Style_8_ch"/>
    <w:link w:val="Style_54"/>
    <w:rPr>
      <w:rFonts w:ascii="Consolas" w:hAnsi="Consolas"/>
      <w:b w:val="1"/>
      <w:color w:val="007020"/>
      <w:sz w:val="22"/>
    </w:rPr>
  </w:style>
  <w:style w:styleId="Style_55" w:type="paragraph">
    <w:name w:val="Block Text"/>
    <w:basedOn w:val="Style_10"/>
    <w:next w:val="Style_10"/>
    <w:link w:val="Style_55_ch"/>
    <w:pPr>
      <w:spacing w:after="100" w:before="100"/>
      <w:ind/>
    </w:pPr>
    <w:rPr>
      <w:rFonts w:asciiTheme="majorAscii" w:hAnsiTheme="majorHAnsi"/>
      <w:sz w:val="20"/>
    </w:rPr>
  </w:style>
  <w:style w:styleId="Style_55_ch" w:type="character">
    <w:name w:val="Block Text"/>
    <w:basedOn w:val="Style_10_ch"/>
    <w:link w:val="Style_55"/>
    <w:rPr>
      <w:rFonts w:asciiTheme="majorAscii" w:hAnsiTheme="majorHAnsi"/>
      <w:sz w:val="20"/>
    </w:rPr>
  </w:style>
  <w:style w:styleId="Style_56" w:type="paragraph">
    <w:name w:val="ExtensionTok"/>
    <w:basedOn w:val="Style_8"/>
    <w:link w:val="Style_56_ch"/>
    <w:rPr>
      <w:rFonts w:ascii="Consolas" w:hAnsi="Consolas"/>
      <w:sz w:val="22"/>
    </w:rPr>
  </w:style>
  <w:style w:styleId="Style_56_ch" w:type="character">
    <w:name w:val="ExtensionTok"/>
    <w:basedOn w:val="Style_8_ch"/>
    <w:link w:val="Style_56"/>
    <w:rPr>
      <w:rFonts w:ascii="Consolas" w:hAnsi="Consolas"/>
      <w:sz w:val="22"/>
    </w:rPr>
  </w:style>
  <w:style w:styleId="Style_57" w:type="paragraph">
    <w:name w:val="toc 8"/>
    <w:next w:val="Style_6"/>
    <w:link w:val="Style_5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Definition Term"/>
    <w:basedOn w:val="Style_6"/>
    <w:next w:val="Style_49"/>
    <w:link w:val="Style_58_ch"/>
    <w:pPr>
      <w:keepNext w:val="1"/>
      <w:keepLines w:val="1"/>
      <w:spacing w:after="0"/>
      <w:ind/>
    </w:pPr>
    <w:rPr>
      <w:b w:val="1"/>
    </w:rPr>
  </w:style>
  <w:style w:styleId="Style_58_ch" w:type="character">
    <w:name w:val="Definition Term"/>
    <w:basedOn w:val="Style_6_ch"/>
    <w:link w:val="Style_58"/>
    <w:rPr>
      <w:b w:val="1"/>
    </w:rPr>
  </w:style>
  <w:style w:styleId="Style_59" w:type="paragraph">
    <w:name w:val="VariableTok"/>
    <w:basedOn w:val="Style_8"/>
    <w:link w:val="Style_59_ch"/>
    <w:rPr>
      <w:rFonts w:ascii="Consolas" w:hAnsi="Consolas"/>
      <w:color w:val="19177C"/>
      <w:sz w:val="22"/>
    </w:rPr>
  </w:style>
  <w:style w:styleId="Style_59_ch" w:type="character">
    <w:name w:val="VariableTok"/>
    <w:basedOn w:val="Style_8_ch"/>
    <w:link w:val="Style_59"/>
    <w:rPr>
      <w:rFonts w:ascii="Consolas" w:hAnsi="Consolas"/>
      <w:color w:val="19177C"/>
      <w:sz w:val="22"/>
    </w:rPr>
  </w:style>
  <w:style w:styleId="Style_60" w:type="paragraph">
    <w:name w:val="SpecialStringTok"/>
    <w:basedOn w:val="Style_8"/>
    <w:link w:val="Style_60_ch"/>
    <w:rPr>
      <w:rFonts w:ascii="Consolas" w:hAnsi="Consolas"/>
      <w:color w:val="BB6688"/>
      <w:sz w:val="22"/>
    </w:rPr>
  </w:style>
  <w:style w:styleId="Style_60_ch" w:type="character">
    <w:name w:val="SpecialStringTok"/>
    <w:basedOn w:val="Style_8_ch"/>
    <w:link w:val="Style_60"/>
    <w:rPr>
      <w:rFonts w:ascii="Consolas" w:hAnsi="Consolas"/>
      <w:color w:val="BB6688"/>
      <w:sz w:val="22"/>
    </w:rPr>
  </w:style>
  <w:style w:styleId="Style_61" w:type="paragraph">
    <w:name w:val="ErrorTok"/>
    <w:basedOn w:val="Style_8"/>
    <w:link w:val="Style_61_ch"/>
    <w:rPr>
      <w:rFonts w:ascii="Consolas" w:hAnsi="Consolas"/>
      <w:b w:val="1"/>
      <w:color w:val="FF0000"/>
      <w:sz w:val="22"/>
    </w:rPr>
  </w:style>
  <w:style w:styleId="Style_61_ch" w:type="character">
    <w:name w:val="ErrorTok"/>
    <w:basedOn w:val="Style_8_ch"/>
    <w:link w:val="Style_61"/>
    <w:rPr>
      <w:rFonts w:ascii="Consolas" w:hAnsi="Consolas"/>
      <w:b w:val="1"/>
      <w:color w:val="FF0000"/>
      <w:sz w:val="22"/>
    </w:rPr>
  </w:style>
  <w:style w:styleId="Style_62" w:type="paragraph">
    <w:name w:val="Table Caption"/>
    <w:basedOn w:val="Style_19"/>
    <w:link w:val="Style_62_ch"/>
    <w:pPr>
      <w:keepNext w:val="1"/>
      <w:ind/>
    </w:pPr>
  </w:style>
  <w:style w:styleId="Style_62_ch" w:type="character">
    <w:name w:val="Table Caption"/>
    <w:basedOn w:val="Style_19_ch"/>
    <w:link w:val="Style_62"/>
  </w:style>
  <w:style w:styleId="Style_63" w:type="paragraph">
    <w:name w:val="toc 5"/>
    <w:next w:val="Style_6"/>
    <w:link w:val="Style_6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3_ch" w:type="character">
    <w:name w:val="toc 5"/>
    <w:link w:val="Style_63"/>
    <w:rPr>
      <w:rFonts w:ascii="XO Thames" w:hAnsi="XO Thames"/>
      <w:sz w:val="28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AlertTok"/>
    <w:basedOn w:val="Style_8"/>
    <w:link w:val="Style_65_ch"/>
    <w:rPr>
      <w:rFonts w:ascii="Consolas" w:hAnsi="Consolas"/>
      <w:b w:val="1"/>
      <w:color w:val="FF0000"/>
      <w:sz w:val="22"/>
    </w:rPr>
  </w:style>
  <w:style w:styleId="Style_65_ch" w:type="character">
    <w:name w:val="AlertTok"/>
    <w:basedOn w:val="Style_8_ch"/>
    <w:link w:val="Style_65"/>
    <w:rPr>
      <w:rFonts w:ascii="Consolas" w:hAnsi="Consolas"/>
      <w:b w:val="1"/>
      <w:color w:val="FF0000"/>
      <w:sz w:val="22"/>
    </w:rPr>
  </w:style>
  <w:style w:styleId="Style_66" w:type="paragraph">
    <w:name w:val="InformationTok"/>
    <w:basedOn w:val="Style_8"/>
    <w:link w:val="Style_66_ch"/>
    <w:rPr>
      <w:rFonts w:ascii="Consolas" w:hAnsi="Consolas"/>
      <w:b w:val="1"/>
      <w:i w:val="1"/>
      <w:color w:val="60A0B0"/>
      <w:sz w:val="22"/>
    </w:rPr>
  </w:style>
  <w:style w:styleId="Style_66_ch" w:type="character">
    <w:name w:val="InformationTok"/>
    <w:basedOn w:val="Style_8_ch"/>
    <w:link w:val="Style_66"/>
    <w:rPr>
      <w:rFonts w:ascii="Consolas" w:hAnsi="Consolas"/>
      <w:b w:val="1"/>
      <w:i w:val="1"/>
      <w:color w:val="60A0B0"/>
      <w:sz w:val="22"/>
    </w:rPr>
  </w:style>
  <w:style w:styleId="Style_67" w:type="paragraph">
    <w:name w:val="CommentVarTok"/>
    <w:basedOn w:val="Style_8"/>
    <w:link w:val="Style_67_ch"/>
    <w:rPr>
      <w:rFonts w:ascii="Consolas" w:hAnsi="Consolas"/>
      <w:b w:val="1"/>
      <w:i w:val="1"/>
      <w:color w:val="60A0B0"/>
      <w:sz w:val="22"/>
    </w:rPr>
  </w:style>
  <w:style w:styleId="Style_67_ch" w:type="character">
    <w:name w:val="CommentVarTok"/>
    <w:basedOn w:val="Style_8_ch"/>
    <w:link w:val="Style_67"/>
    <w:rPr>
      <w:rFonts w:ascii="Consolas" w:hAnsi="Consolas"/>
      <w:b w:val="1"/>
      <w:i w:val="1"/>
      <w:color w:val="60A0B0"/>
      <w:sz w:val="22"/>
    </w:rPr>
  </w:style>
  <w:style w:styleId="Style_68" w:type="paragraph">
    <w:name w:val="Balloon Text"/>
    <w:basedOn w:val="Style_6"/>
    <w:link w:val="Style_68_ch"/>
    <w:pPr>
      <w:spacing w:after="0"/>
      <w:ind/>
    </w:pPr>
    <w:rPr>
      <w:rFonts w:ascii="Segoe UI" w:hAnsi="Segoe UI"/>
      <w:sz w:val="18"/>
    </w:rPr>
  </w:style>
  <w:style w:styleId="Style_68_ch" w:type="character">
    <w:name w:val="Balloon Text"/>
    <w:basedOn w:val="Style_6_ch"/>
    <w:link w:val="Style_68"/>
    <w:rPr>
      <w:rFonts w:ascii="Segoe UI" w:hAnsi="Segoe UI"/>
      <w:sz w:val="18"/>
    </w:rPr>
  </w:style>
  <w:style w:styleId="Style_4" w:type="paragraph">
    <w:name w:val="Subtitle"/>
    <w:basedOn w:val="Style_69"/>
    <w:next w:val="Style_10"/>
    <w:link w:val="Style_4_ch"/>
    <w:uiPriority w:val="11"/>
    <w:qFormat/>
    <w:pPr>
      <w:spacing w:before="240"/>
      <w:ind/>
    </w:pPr>
    <w:rPr>
      <w:sz w:val="30"/>
    </w:rPr>
  </w:style>
  <w:style w:styleId="Style_4_ch" w:type="character">
    <w:name w:val="Subtitle"/>
    <w:basedOn w:val="Style_69_ch"/>
    <w:link w:val="Style_4"/>
    <w:rPr>
      <w:sz w:val="30"/>
    </w:rPr>
  </w:style>
  <w:style w:styleId="Style_70" w:type="paragraph">
    <w:name w:val="DocumentationTok"/>
    <w:basedOn w:val="Style_8"/>
    <w:link w:val="Style_70_ch"/>
    <w:rPr>
      <w:rFonts w:ascii="Consolas" w:hAnsi="Consolas"/>
      <w:i w:val="1"/>
      <w:color w:val="BA2121"/>
      <w:sz w:val="22"/>
    </w:rPr>
  </w:style>
  <w:style w:styleId="Style_70_ch" w:type="character">
    <w:name w:val="DocumentationTok"/>
    <w:basedOn w:val="Style_8_ch"/>
    <w:link w:val="Style_70"/>
    <w:rPr>
      <w:rFonts w:ascii="Consolas" w:hAnsi="Consolas"/>
      <w:i w:val="1"/>
      <w:color w:val="BA2121"/>
      <w:sz w:val="22"/>
    </w:rPr>
  </w:style>
  <w:style w:styleId="Style_71" w:type="paragraph">
    <w:name w:val="Compact"/>
    <w:basedOn w:val="Style_10"/>
    <w:link w:val="Style_71_ch"/>
    <w:pPr>
      <w:spacing w:after="36" w:before="36"/>
      <w:ind/>
    </w:pPr>
  </w:style>
  <w:style w:styleId="Style_71_ch" w:type="character">
    <w:name w:val="Compact"/>
    <w:basedOn w:val="Style_10_ch"/>
    <w:link w:val="Style_71"/>
  </w:style>
  <w:style w:styleId="Style_72" w:type="paragraph">
    <w:name w:val="VerbatimStringTok"/>
    <w:basedOn w:val="Style_8"/>
    <w:link w:val="Style_72_ch"/>
    <w:rPr>
      <w:rFonts w:ascii="Consolas" w:hAnsi="Consolas"/>
      <w:color w:val="4070A0"/>
      <w:sz w:val="22"/>
    </w:rPr>
  </w:style>
  <w:style w:styleId="Style_72_ch" w:type="character">
    <w:name w:val="VerbatimStringTok"/>
    <w:basedOn w:val="Style_8_ch"/>
    <w:link w:val="Style_72"/>
    <w:rPr>
      <w:rFonts w:ascii="Consolas" w:hAnsi="Consolas"/>
      <w:color w:val="4070A0"/>
      <w:sz w:val="22"/>
    </w:rPr>
  </w:style>
  <w:style w:styleId="Style_69" w:type="paragraph">
    <w:name w:val="Title"/>
    <w:basedOn w:val="Style_6"/>
    <w:next w:val="Style_10"/>
    <w:link w:val="Style_69_ch"/>
    <w:uiPriority w:val="10"/>
    <w:qFormat/>
    <w:pPr>
      <w:keepNext w:val="1"/>
      <w:keepLines w:val="1"/>
      <w:spacing w:after="240" w:before="480"/>
      <w:ind/>
      <w:jc w:val="center"/>
    </w:pPr>
    <w:rPr>
      <w:rFonts w:asciiTheme="majorAscii" w:hAnsiTheme="majorHAnsi"/>
      <w:b w:val="1"/>
      <w:color w:themeColor="accent1" w:themeShade="B5" w:val="345B8A"/>
      <w:sz w:val="36"/>
    </w:rPr>
  </w:style>
  <w:style w:styleId="Style_69_ch" w:type="character">
    <w:name w:val="Title"/>
    <w:basedOn w:val="Style_6_ch"/>
    <w:link w:val="Style_69"/>
    <w:rPr>
      <w:rFonts w:asciiTheme="majorAscii" w:hAnsiTheme="majorHAnsi"/>
      <w:b w:val="1"/>
      <w:color w:themeColor="accent1" w:themeShade="B5" w:val="345B8A"/>
      <w:sz w:val="36"/>
    </w:rPr>
  </w:style>
  <w:style w:styleId="Style_73" w:type="paragraph">
    <w:name w:val="heading 4"/>
    <w:basedOn w:val="Style_6"/>
    <w:next w:val="Style_10"/>
    <w:link w:val="Style_73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color w:themeColor="accent1" w:val="4F81BD"/>
    </w:rPr>
  </w:style>
  <w:style w:styleId="Style_73_ch" w:type="character">
    <w:name w:val="heading 4"/>
    <w:basedOn w:val="Style_6_ch"/>
    <w:link w:val="Style_73"/>
    <w:rPr>
      <w:rFonts w:asciiTheme="majorAscii" w:hAnsiTheme="majorHAnsi"/>
      <w:b w:val="1"/>
      <w:color w:themeColor="accent1" w:val="4F81BD"/>
    </w:rPr>
  </w:style>
  <w:style w:styleId="Style_74" w:type="paragraph">
    <w:name w:val="OtherTok"/>
    <w:basedOn w:val="Style_8"/>
    <w:link w:val="Style_74_ch"/>
    <w:rPr>
      <w:rFonts w:ascii="Consolas" w:hAnsi="Consolas"/>
      <w:color w:val="007020"/>
      <w:sz w:val="22"/>
    </w:rPr>
  </w:style>
  <w:style w:styleId="Style_74_ch" w:type="character">
    <w:name w:val="OtherTok"/>
    <w:basedOn w:val="Style_8_ch"/>
    <w:link w:val="Style_74"/>
    <w:rPr>
      <w:rFonts w:ascii="Consolas" w:hAnsi="Consolas"/>
      <w:color w:val="007020"/>
      <w:sz w:val="22"/>
    </w:rPr>
  </w:style>
  <w:style w:styleId="Style_75" w:type="paragraph">
    <w:name w:val="Figure with Caption"/>
    <w:basedOn w:val="Style_31"/>
    <w:link w:val="Style_75_ch"/>
    <w:pPr>
      <w:keepNext w:val="1"/>
      <w:ind/>
    </w:pPr>
  </w:style>
  <w:style w:styleId="Style_75_ch" w:type="character">
    <w:name w:val="Figure with Caption"/>
    <w:basedOn w:val="Style_31_ch"/>
    <w:link w:val="Style_75"/>
  </w:style>
  <w:style w:styleId="Style_76" w:type="paragraph">
    <w:name w:val="heading 2"/>
    <w:basedOn w:val="Style_6"/>
    <w:next w:val="Style_10"/>
    <w:link w:val="Style_7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32"/>
    </w:rPr>
  </w:style>
  <w:style w:styleId="Style_76_ch" w:type="character">
    <w:name w:val="heading 2"/>
    <w:basedOn w:val="Style_6_ch"/>
    <w:link w:val="Style_76"/>
    <w:rPr>
      <w:rFonts w:asciiTheme="majorAscii" w:hAnsiTheme="majorHAnsi"/>
      <w:b w:val="1"/>
      <w:color w:themeColor="accent1" w:val="4F81BD"/>
      <w:sz w:val="32"/>
    </w:rPr>
  </w:style>
  <w:style w:styleId="Style_77" w:type="paragraph">
    <w:name w:val="TOC Heading"/>
    <w:basedOn w:val="Style_3"/>
    <w:next w:val="Style_10"/>
    <w:link w:val="Style_77_ch"/>
    <w:pPr>
      <w:spacing w:before="240" w:line="264" w:lineRule="auto"/>
      <w:ind/>
      <w:outlineLvl w:val="8"/>
    </w:pPr>
    <w:rPr>
      <w:b w:val="0"/>
      <w:color w:themeColor="accent1" w:themeShade="BF" w:val="376092"/>
    </w:rPr>
  </w:style>
  <w:style w:styleId="Style_77_ch" w:type="character">
    <w:name w:val="TOC Heading"/>
    <w:basedOn w:val="Style_3_ch"/>
    <w:link w:val="Style_77"/>
    <w:rPr>
      <w:b w:val="0"/>
      <w:color w:themeColor="accent1" w:themeShade="BF" w:val="376092"/>
    </w:rPr>
  </w:style>
  <w:style w:styleId="Style_78" w:type="paragraph">
    <w:name w:val="heading 6"/>
    <w:basedOn w:val="Style_6"/>
    <w:next w:val="Style_10"/>
    <w:link w:val="Style_7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color w:themeColor="accent1" w:val="4F81BD"/>
    </w:rPr>
  </w:style>
  <w:style w:styleId="Style_78_ch" w:type="character">
    <w:name w:val="heading 6"/>
    <w:basedOn w:val="Style_6_ch"/>
    <w:link w:val="Style_78"/>
    <w:rPr>
      <w:rFonts w:asciiTheme="majorAscii" w:hAnsiTheme="majorHAnsi"/>
      <w:color w:themeColor="accent1" w:val="4F81BD"/>
    </w:rPr>
  </w:style>
  <w:style w:styleId="Style_2" w:type="table">
    <w:name w:val="Table Grid"/>
    <w:basedOn w:val="Style_5"/>
    <w:pPr>
      <w:spacing w:after="0"/>
      <w:ind/>
    </w:pPr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2024-01-26T12:09:21Z</dcterms:modified>
</cp:coreProperties>
</file>