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1B" w:rsidRDefault="00A1511B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1511B" w:rsidRDefault="00A1511B">
      <w:pPr>
        <w:pStyle w:val="ConsPlusNormal"/>
        <w:jc w:val="both"/>
        <w:outlineLvl w:val="0"/>
      </w:pPr>
    </w:p>
    <w:p w:rsidR="00A1511B" w:rsidRDefault="00A1511B">
      <w:pPr>
        <w:pStyle w:val="ConsPlusNormal"/>
        <w:outlineLvl w:val="0"/>
      </w:pPr>
      <w:r>
        <w:t>Зарегистрировано в Минюсте России 6 июля 2020 г. N 58849</w:t>
      </w:r>
    </w:p>
    <w:p w:rsidR="00A1511B" w:rsidRDefault="00A151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511B" w:rsidRDefault="00A1511B">
      <w:pPr>
        <w:pStyle w:val="ConsPlusNormal"/>
        <w:jc w:val="both"/>
      </w:pPr>
    </w:p>
    <w:p w:rsidR="00A1511B" w:rsidRDefault="00A1511B">
      <w:pPr>
        <w:pStyle w:val="ConsPlusTitle"/>
        <w:jc w:val="center"/>
      </w:pPr>
      <w:r>
        <w:t>МИНИСТЕРСТВО НАУКИ И ВЫСШЕГО ОБРАЗОВАНИЯ</w:t>
      </w:r>
    </w:p>
    <w:p w:rsidR="00A1511B" w:rsidRDefault="00A1511B">
      <w:pPr>
        <w:pStyle w:val="ConsPlusTitle"/>
        <w:jc w:val="center"/>
      </w:pPr>
      <w:r>
        <w:t>РОССИЙСКОЙ ФЕДЕРАЦИИ</w:t>
      </w:r>
    </w:p>
    <w:p w:rsidR="00A1511B" w:rsidRDefault="00A1511B">
      <w:pPr>
        <w:pStyle w:val="ConsPlusTitle"/>
        <w:jc w:val="both"/>
      </w:pPr>
    </w:p>
    <w:p w:rsidR="00A1511B" w:rsidRDefault="00A1511B">
      <w:pPr>
        <w:pStyle w:val="ConsPlusTitle"/>
        <w:jc w:val="center"/>
      </w:pPr>
      <w:r>
        <w:t>ПРИКАЗ</w:t>
      </w:r>
    </w:p>
    <w:p w:rsidR="00A1511B" w:rsidRDefault="00A1511B">
      <w:pPr>
        <w:pStyle w:val="ConsPlusTitle"/>
        <w:jc w:val="center"/>
      </w:pPr>
      <w:r>
        <w:t>от 26 мая 2020 г. N 683</w:t>
      </w:r>
    </w:p>
    <w:p w:rsidR="00A1511B" w:rsidRDefault="00A1511B">
      <w:pPr>
        <w:pStyle w:val="ConsPlusTitle"/>
        <w:jc w:val="both"/>
      </w:pPr>
    </w:p>
    <w:p w:rsidR="00A1511B" w:rsidRDefault="00A1511B">
      <w:pPr>
        <w:pStyle w:val="ConsPlusTitle"/>
        <w:jc w:val="center"/>
      </w:pPr>
      <w:r>
        <w:t>ОБ УТВЕРЖДЕНИИ</w:t>
      </w:r>
    </w:p>
    <w:p w:rsidR="00A1511B" w:rsidRDefault="00A1511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A1511B" w:rsidRDefault="00A1511B">
      <w:pPr>
        <w:pStyle w:val="ConsPlusTitle"/>
        <w:jc w:val="center"/>
      </w:pPr>
      <w:r>
        <w:t>ВЫСШЕГО ОБРАЗОВАНИЯ - СПЕЦИАЛИТЕТ ПО СПЕЦИАЛЬНОСТИ</w:t>
      </w:r>
    </w:p>
    <w:p w:rsidR="00A1511B" w:rsidRDefault="00A1511B">
      <w:pPr>
        <w:pStyle w:val="ConsPlusTitle"/>
        <w:jc w:val="center"/>
      </w:pPr>
      <w:r>
        <w:t>37.05.01 КЛИНИЧЕСКАЯ ПСИХОЛОГИЯ</w:t>
      </w:r>
    </w:p>
    <w:p w:rsidR="00A1511B" w:rsidRDefault="00A151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151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11B" w:rsidRDefault="00A151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11B" w:rsidRDefault="00A151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511B" w:rsidRDefault="00A151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511B" w:rsidRDefault="00A151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A1511B" w:rsidRDefault="00A151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6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7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11B" w:rsidRDefault="00A1511B">
            <w:pPr>
              <w:pStyle w:val="ConsPlusNormal"/>
            </w:pPr>
          </w:p>
        </w:tc>
      </w:tr>
    </w:tbl>
    <w:p w:rsidR="00A1511B" w:rsidRDefault="00A1511B">
      <w:pPr>
        <w:pStyle w:val="ConsPlusNormal"/>
        <w:jc w:val="both"/>
      </w:pPr>
    </w:p>
    <w:p w:rsidR="00A1511B" w:rsidRDefault="00A1511B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2019, N 42, ст. 5926), и </w:t>
      </w:r>
      <w:hyperlink r:id="rId9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9">
        <w:r>
          <w:rPr>
            <w:color w:val="0000FF"/>
          </w:rPr>
          <w:t>стандарт</w:t>
        </w:r>
      </w:hyperlink>
      <w:r>
        <w:t xml:space="preserve"> высшего образования - специалитет по специальности 37.05.01 Клиническая психология (далее - стандарт).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9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37.05.01 Клиническая психология (уровень специалитета), утвержденным приказом Министерства образования и науки Российской Федерации от 12 сентября 2016 г. N 1181 (зарегистрирован Министерством юстиции Российской Федерации 26 сентября 2016 г., регистрационный N 43809), с изменениями, внесенными приказом Министерства образования и науки Российской Федерации от 13 июля 2017 г. N 653 (зарегистрирован Министерством юстиции Российской Федерации 7 августа 2017 г., регистрационный N 47703), прекращается 31 декабря 2020 года.</w:t>
      </w:r>
    </w:p>
    <w:p w:rsidR="00A1511B" w:rsidRDefault="00A1511B">
      <w:pPr>
        <w:pStyle w:val="ConsPlusNormal"/>
        <w:jc w:val="both"/>
      </w:pPr>
    </w:p>
    <w:p w:rsidR="00A1511B" w:rsidRDefault="00A1511B">
      <w:pPr>
        <w:pStyle w:val="ConsPlusNormal"/>
        <w:jc w:val="right"/>
      </w:pPr>
      <w:r>
        <w:t>Министр</w:t>
      </w:r>
    </w:p>
    <w:p w:rsidR="00A1511B" w:rsidRDefault="00A1511B">
      <w:pPr>
        <w:pStyle w:val="ConsPlusNormal"/>
        <w:jc w:val="right"/>
      </w:pPr>
      <w:r>
        <w:t>В.Н.ФАЛЬКОВ</w:t>
      </w:r>
    </w:p>
    <w:p w:rsidR="00A1511B" w:rsidRDefault="00A1511B">
      <w:pPr>
        <w:pStyle w:val="ConsPlusNormal"/>
        <w:jc w:val="both"/>
      </w:pPr>
    </w:p>
    <w:p w:rsidR="00A1511B" w:rsidRDefault="00A1511B">
      <w:pPr>
        <w:pStyle w:val="ConsPlusNormal"/>
        <w:jc w:val="both"/>
      </w:pPr>
    </w:p>
    <w:p w:rsidR="00A1511B" w:rsidRDefault="00A1511B">
      <w:pPr>
        <w:pStyle w:val="ConsPlusNormal"/>
        <w:jc w:val="both"/>
      </w:pPr>
    </w:p>
    <w:p w:rsidR="00A1511B" w:rsidRDefault="00A1511B">
      <w:pPr>
        <w:pStyle w:val="ConsPlusNormal"/>
        <w:jc w:val="both"/>
      </w:pPr>
    </w:p>
    <w:p w:rsidR="00A1511B" w:rsidRDefault="00A1511B">
      <w:pPr>
        <w:pStyle w:val="ConsPlusNormal"/>
        <w:jc w:val="both"/>
      </w:pPr>
    </w:p>
    <w:p w:rsidR="00A1511B" w:rsidRDefault="00A1511B">
      <w:pPr>
        <w:pStyle w:val="ConsPlusNormal"/>
        <w:jc w:val="right"/>
        <w:outlineLvl w:val="0"/>
      </w:pPr>
      <w:r>
        <w:lastRenderedPageBreak/>
        <w:t>Приложение</w:t>
      </w:r>
    </w:p>
    <w:p w:rsidR="00A1511B" w:rsidRDefault="00A1511B">
      <w:pPr>
        <w:pStyle w:val="ConsPlusNormal"/>
        <w:jc w:val="both"/>
      </w:pPr>
    </w:p>
    <w:p w:rsidR="00A1511B" w:rsidRDefault="00A1511B">
      <w:pPr>
        <w:pStyle w:val="ConsPlusNormal"/>
        <w:jc w:val="right"/>
      </w:pPr>
      <w:r>
        <w:t>Утвержден</w:t>
      </w:r>
    </w:p>
    <w:p w:rsidR="00A1511B" w:rsidRDefault="00A1511B">
      <w:pPr>
        <w:pStyle w:val="ConsPlusNormal"/>
        <w:jc w:val="right"/>
      </w:pPr>
      <w:r>
        <w:t>приказом Министерства науки</w:t>
      </w:r>
    </w:p>
    <w:p w:rsidR="00A1511B" w:rsidRDefault="00A1511B">
      <w:pPr>
        <w:pStyle w:val="ConsPlusNormal"/>
        <w:jc w:val="right"/>
      </w:pPr>
      <w:r>
        <w:t>и высшего образования</w:t>
      </w:r>
    </w:p>
    <w:p w:rsidR="00A1511B" w:rsidRDefault="00A1511B">
      <w:pPr>
        <w:pStyle w:val="ConsPlusNormal"/>
        <w:jc w:val="right"/>
      </w:pPr>
      <w:r>
        <w:t>Российской Федерации</w:t>
      </w:r>
    </w:p>
    <w:p w:rsidR="00A1511B" w:rsidRDefault="00A1511B">
      <w:pPr>
        <w:pStyle w:val="ConsPlusNormal"/>
        <w:jc w:val="right"/>
      </w:pPr>
      <w:r>
        <w:t>от 26 мая 2020 г. N 683</w:t>
      </w:r>
    </w:p>
    <w:p w:rsidR="00A1511B" w:rsidRDefault="00A1511B">
      <w:pPr>
        <w:pStyle w:val="ConsPlusNormal"/>
        <w:jc w:val="both"/>
      </w:pPr>
    </w:p>
    <w:p w:rsidR="00A1511B" w:rsidRDefault="00A1511B">
      <w:pPr>
        <w:pStyle w:val="ConsPlusTitle"/>
        <w:jc w:val="center"/>
      </w:pPr>
      <w:bookmarkStart w:id="1" w:name="P39"/>
      <w:bookmarkEnd w:id="1"/>
      <w:r>
        <w:t>ФЕДЕРАЛЬНЫЙ ГОСУДАРСТВЕННЫЙ ОБРАЗОВАТЕЛЬНЫЙ СТАНДАРТ</w:t>
      </w:r>
    </w:p>
    <w:p w:rsidR="00A1511B" w:rsidRDefault="00A1511B">
      <w:pPr>
        <w:pStyle w:val="ConsPlusTitle"/>
        <w:jc w:val="center"/>
      </w:pPr>
      <w:r>
        <w:t>ВЫСШЕГО ОБРАЗОВАНИЯ - СПЕЦИАЛИТЕТ ПО СПЕЦИАЛЬНОСТИ</w:t>
      </w:r>
    </w:p>
    <w:p w:rsidR="00A1511B" w:rsidRDefault="00A1511B">
      <w:pPr>
        <w:pStyle w:val="ConsPlusTitle"/>
        <w:jc w:val="center"/>
      </w:pPr>
      <w:r>
        <w:t>37.05.01 КЛИНИЧЕСКАЯ ПСИХОЛОГИЯ</w:t>
      </w:r>
    </w:p>
    <w:p w:rsidR="00A1511B" w:rsidRDefault="00A151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151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11B" w:rsidRDefault="00A151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11B" w:rsidRDefault="00A151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511B" w:rsidRDefault="00A151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511B" w:rsidRDefault="00A151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A1511B" w:rsidRDefault="00A151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12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3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11B" w:rsidRDefault="00A1511B">
            <w:pPr>
              <w:pStyle w:val="ConsPlusNormal"/>
            </w:pPr>
          </w:p>
        </w:tc>
      </w:tr>
    </w:tbl>
    <w:p w:rsidR="00A1511B" w:rsidRDefault="00A1511B">
      <w:pPr>
        <w:pStyle w:val="ConsPlusNormal"/>
        <w:jc w:val="both"/>
      </w:pPr>
    </w:p>
    <w:p w:rsidR="00A1511B" w:rsidRDefault="00A1511B">
      <w:pPr>
        <w:pStyle w:val="ConsPlusTitle"/>
        <w:jc w:val="center"/>
        <w:outlineLvl w:val="1"/>
      </w:pPr>
      <w:r>
        <w:t>I. Общие положения</w:t>
      </w:r>
    </w:p>
    <w:p w:rsidR="00A1511B" w:rsidRDefault="00A1511B">
      <w:pPr>
        <w:pStyle w:val="ConsPlusNormal"/>
        <w:jc w:val="both"/>
      </w:pPr>
    </w:p>
    <w:p w:rsidR="00A1511B" w:rsidRDefault="00A1511B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специалитета по специальности 37.05.01 Клиническая психология (далее соответственно - программа специалитета, специальность).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1.2.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1.3. Обучение по программе специалитета в Организации осуществляется в очной форме.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1.4. Содержание высшего образования по специальности определяется программой специалитета, разрабатываемой и утверждаемой Организацией самостоятельно. При разработке программы специалитета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Организация разрабатывает программу специалитета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1.5. При реализации программы специалитета Организация вправе применять электронное обучение, дистанционные образовательные технологии.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Реализация программы специалитета с применением исключительно электронного обучения, дистанционных образовательных технологий не допускается &lt;1&gt;.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A1511B" w:rsidRDefault="00A1511B">
      <w:pPr>
        <w:pStyle w:val="ConsPlusNormal"/>
        <w:jc w:val="both"/>
      </w:pPr>
    </w:p>
    <w:p w:rsidR="00A1511B" w:rsidRDefault="00A1511B">
      <w:pPr>
        <w:pStyle w:val="ConsPlusNormal"/>
        <w:ind w:firstLine="540"/>
        <w:jc w:val="both"/>
      </w:pPr>
      <w:r>
        <w:t xml:space="preserve"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</w:t>
      </w:r>
      <w:r>
        <w:lastRenderedPageBreak/>
        <w:t>формах.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1.6. Реализация программы специалитета осуществляется Организацией как самостоятельно, так и посредством сетевой формы.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1.7. Программа специалитета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5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A1511B" w:rsidRDefault="00A1511B">
      <w:pPr>
        <w:pStyle w:val="ConsPlusNormal"/>
        <w:jc w:val="both"/>
      </w:pPr>
    </w:p>
    <w:p w:rsidR="00A1511B" w:rsidRDefault="00A1511B">
      <w:pPr>
        <w:pStyle w:val="ConsPlusNormal"/>
        <w:ind w:firstLine="540"/>
        <w:jc w:val="both"/>
      </w:pPr>
      <w:bookmarkStart w:id="2" w:name="P64"/>
      <w:bookmarkEnd w:id="2"/>
      <w:r>
        <w:t>1.8. Срок получения образования по программе специалитета (вне зависимости от применяемых образовательных технологий):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включая каникулы, предоставляемые после прохождения государственной итоговой аттестации, составляет не менее 5,5 лет;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год.</w:t>
      </w:r>
    </w:p>
    <w:p w:rsidR="00A1511B" w:rsidRDefault="00A1511B">
      <w:pPr>
        <w:pStyle w:val="ConsPlusNormal"/>
        <w:spacing w:before="220"/>
        <w:ind w:firstLine="540"/>
        <w:jc w:val="both"/>
      </w:pPr>
      <w:bookmarkStart w:id="3" w:name="P67"/>
      <w:bookmarkEnd w:id="3"/>
      <w:r>
        <w:t>1.9. Объем программы специалитета составляет не менее 330 зачетных единиц (далее - з.е.) вне зависимости от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год, составляет не более 60 з.е. вне зависимости от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 (за исключением ускоренного обучения), а при ускоренном обучении - не более 75 з.е.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4">
        <w:r>
          <w:rPr>
            <w:color w:val="0000FF"/>
          </w:rPr>
          <w:t>пунктами 1.8</w:t>
        </w:r>
      </w:hyperlink>
      <w:r>
        <w:t xml:space="preserve"> и </w:t>
      </w:r>
      <w:hyperlink w:anchor="P67">
        <w:r>
          <w:rPr>
            <w:color w:val="0000FF"/>
          </w:rPr>
          <w:t>1.9</w:t>
        </w:r>
      </w:hyperlink>
      <w:r>
        <w:t xml:space="preserve"> ФГОС ВО: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срок получения образования по программе специалитета по индивидуальному учебному плану, в том числе при ускоренном обучении;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год.</w:t>
      </w:r>
    </w:p>
    <w:p w:rsidR="00A1511B" w:rsidRDefault="00A1511B">
      <w:pPr>
        <w:pStyle w:val="ConsPlusNormal"/>
        <w:spacing w:before="220"/>
        <w:ind w:firstLine="540"/>
        <w:jc w:val="both"/>
      </w:pPr>
      <w:bookmarkStart w:id="4" w:name="P72"/>
      <w:bookmarkEnd w:id="4"/>
      <w:r>
        <w:t>1.11. Области профессиональной деятельности &lt;3&gt; и сферы профессиональной деятельности, в которых выпускники, освоившие программу специалитета (далее - выпускники), могут осуществлять профессиональную деятельность: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6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A1511B" w:rsidRDefault="00A1511B">
      <w:pPr>
        <w:pStyle w:val="ConsPlusNormal"/>
        <w:jc w:val="both"/>
      </w:pPr>
    </w:p>
    <w:p w:rsidR="00A1511B" w:rsidRDefault="00A1511B">
      <w:pPr>
        <w:pStyle w:val="ConsPlusNormal"/>
        <w:ind w:firstLine="540"/>
        <w:jc w:val="both"/>
      </w:pPr>
      <w:hyperlink r:id="rId17">
        <w:r>
          <w:rPr>
            <w:color w:val="0000FF"/>
          </w:rPr>
          <w:t>01</w:t>
        </w:r>
      </w:hyperlink>
      <w:r>
        <w:t xml:space="preserve"> Образование и наука (в сферах: психолого-педагогической, консультативной и социальной помощи субъектам образовательного процесса; основного общего, среднего общего образования, профессионального образования, дополнительного профессионального образования; научных исследований);</w:t>
      </w:r>
    </w:p>
    <w:p w:rsidR="00A1511B" w:rsidRDefault="00A1511B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02</w:t>
        </w:r>
      </w:hyperlink>
      <w:r>
        <w:t xml:space="preserve"> Здравоохранение (в сферах: психодиагностической, консультативной и психотерапевтической, экспертной деятельности в процессе лечения, реабилитации и профилактики заболеваний, поддержания здорового образа жизни среди населения, при работе с пациентами в рамках лечебно-восстановительного процесса и психолого-просветительской деятельности в рамках профилактических программ для здорового населения; научных исследований);</w:t>
      </w:r>
    </w:p>
    <w:p w:rsidR="00A1511B" w:rsidRDefault="00A1511B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03</w:t>
        </w:r>
      </w:hyperlink>
      <w:r>
        <w:t xml:space="preserve"> Социальное обслуживание (в сферах: психологического сопровождения представителей социально уязвимых слоев населения; консультативной помощи работникам социальных служб, социальной помощи семье и замещающим семьям; оказания психологической помощи отдельным лицам (клиентам), попавшим в трудную жизненную ситуацию; просвещения и повышения психологической культуры населения);</w:t>
      </w:r>
    </w:p>
    <w:p w:rsidR="00A1511B" w:rsidRDefault="00A1511B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04</w:t>
        </w:r>
      </w:hyperlink>
      <w:r>
        <w:t xml:space="preserve"> Культура, искусство (в сфере научно-исследовательской деятельности в интересах поддержания здоровья и психологического благополучия человека);</w:t>
      </w:r>
    </w:p>
    <w:p w:rsidR="00A1511B" w:rsidRDefault="00A1511B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05</w:t>
        </w:r>
      </w:hyperlink>
      <w:r>
        <w:t xml:space="preserve"> Физическая культура и спорт (в сферах: психодиагностической и консультативной деятельности в интересах укрепления физического здоровья, поддержания здорового образа жизни и реабилитации спортсменов в области спорта высших достижений; научных исследований);</w:t>
      </w:r>
    </w:p>
    <w:p w:rsidR="00A1511B" w:rsidRDefault="00A1511B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12</w:t>
        </w:r>
      </w:hyperlink>
      <w:r>
        <w:t xml:space="preserve"> Обеспечение безопасности (в сферах: психодиагностической и консультативной деятельности в интересах обороны и безопасности государства, обеспечения законности и правопорядка; научных исследований);</w:t>
      </w:r>
    </w:p>
    <w:p w:rsidR="00A1511B" w:rsidRDefault="00A1511B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33</w:t>
        </w:r>
      </w:hyperlink>
      <w:r>
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(в сфере индивидуального психологического консультирования и сопровождения лиц, нуждающихся в психологической помощи);</w:t>
      </w:r>
    </w:p>
    <w:p w:rsidR="00A1511B" w:rsidRDefault="00A1511B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консультирования, управления коммуникацией, администрирования бизнес-процессов и обеспечения работы с персоналом).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1511B" w:rsidRDefault="00A1511B">
      <w:pPr>
        <w:pStyle w:val="ConsPlusNormal"/>
        <w:spacing w:before="220"/>
        <w:ind w:firstLine="540"/>
        <w:jc w:val="both"/>
      </w:pPr>
      <w:bookmarkStart w:id="5" w:name="P85"/>
      <w:bookmarkEnd w:id="5"/>
      <w:r>
        <w:t>1.12. В рамках освоения программы специалитета выпускники могут готовиться к решению задач профессиональной деятельности следующих типов: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психодиагностический;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консультативный и психотерапевтический;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экспертный;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lastRenderedPageBreak/>
        <w:t>проектно-инновационный;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научно-исследовательский.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1.13. При разработке программы специалитета Организация устанавливает направленность (профиль) программы специалитета, которая соответствует специальности в целом или конкретизирует содержание программы специалитета в рамках специальности путем ориентации ее на: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 при необходимости - на объекты профессиональной деятельности выпускников или область (области) знания.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 xml:space="preserve">1.14. Программа специалитета, содержащая </w:t>
      </w:r>
      <w:hyperlink r:id="rId25">
        <w:r>
          <w:rPr>
            <w:color w:val="0000FF"/>
          </w:rPr>
          <w:t>сведения</w:t>
        </w:r>
      </w:hyperlink>
      <w:r>
        <w:t>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A1511B" w:rsidRDefault="00A1511B">
      <w:pPr>
        <w:pStyle w:val="ConsPlusNormal"/>
        <w:jc w:val="both"/>
      </w:pPr>
    </w:p>
    <w:p w:rsidR="00A1511B" w:rsidRDefault="00A1511B">
      <w:pPr>
        <w:pStyle w:val="ConsPlusTitle"/>
        <w:jc w:val="center"/>
        <w:outlineLvl w:val="1"/>
      </w:pPr>
      <w:r>
        <w:t>II. Требования к структуре программы специалитета</w:t>
      </w:r>
    </w:p>
    <w:p w:rsidR="00A1511B" w:rsidRDefault="00A1511B">
      <w:pPr>
        <w:pStyle w:val="ConsPlusNormal"/>
        <w:jc w:val="both"/>
      </w:pPr>
    </w:p>
    <w:p w:rsidR="00A1511B" w:rsidRDefault="00A1511B">
      <w:pPr>
        <w:pStyle w:val="ConsPlusNormal"/>
        <w:ind w:firstLine="540"/>
        <w:jc w:val="both"/>
      </w:pPr>
      <w:r>
        <w:t>2.1. Структура программы специалитета включает следующие блоки:</w:t>
      </w:r>
    </w:p>
    <w:p w:rsidR="00A1511B" w:rsidRDefault="00A1511B">
      <w:pPr>
        <w:pStyle w:val="ConsPlusNormal"/>
        <w:spacing w:before="220"/>
        <w:ind w:firstLine="540"/>
        <w:jc w:val="both"/>
      </w:pPr>
      <w:hyperlink w:anchor="P11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A1511B" w:rsidRDefault="00A1511B">
      <w:pPr>
        <w:pStyle w:val="ConsPlusNormal"/>
        <w:spacing w:before="220"/>
        <w:ind w:firstLine="540"/>
        <w:jc w:val="both"/>
      </w:pPr>
      <w:hyperlink w:anchor="P114">
        <w:r>
          <w:rPr>
            <w:color w:val="0000FF"/>
          </w:rPr>
          <w:t>Блок 2</w:t>
        </w:r>
      </w:hyperlink>
      <w:r>
        <w:t xml:space="preserve"> "Практика";</w:t>
      </w:r>
    </w:p>
    <w:p w:rsidR="00A1511B" w:rsidRDefault="00A1511B">
      <w:pPr>
        <w:pStyle w:val="ConsPlusNormal"/>
        <w:spacing w:before="220"/>
        <w:ind w:firstLine="540"/>
        <w:jc w:val="both"/>
      </w:pPr>
      <w:hyperlink w:anchor="P117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A1511B" w:rsidRDefault="00A1511B">
      <w:pPr>
        <w:pStyle w:val="ConsPlusNormal"/>
        <w:jc w:val="both"/>
      </w:pPr>
    </w:p>
    <w:p w:rsidR="00A1511B" w:rsidRDefault="00A1511B">
      <w:pPr>
        <w:pStyle w:val="ConsPlusNormal"/>
        <w:jc w:val="center"/>
      </w:pPr>
      <w:r>
        <w:t>Структура и объем программы специалитета</w:t>
      </w:r>
    </w:p>
    <w:p w:rsidR="00A1511B" w:rsidRDefault="00A1511B">
      <w:pPr>
        <w:pStyle w:val="ConsPlusNormal"/>
        <w:jc w:val="both"/>
      </w:pPr>
    </w:p>
    <w:p w:rsidR="00A1511B" w:rsidRDefault="00A1511B">
      <w:pPr>
        <w:pStyle w:val="ConsPlusNormal"/>
        <w:jc w:val="right"/>
      </w:pPr>
      <w:r>
        <w:t>Таблица</w:t>
      </w:r>
    </w:p>
    <w:p w:rsidR="00A1511B" w:rsidRDefault="00A151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0"/>
        <w:gridCol w:w="4309"/>
        <w:gridCol w:w="3288"/>
      </w:tblGrid>
      <w:tr w:rsidR="00A1511B">
        <w:tc>
          <w:tcPr>
            <w:tcW w:w="5759" w:type="dxa"/>
            <w:gridSpan w:val="2"/>
          </w:tcPr>
          <w:p w:rsidR="00A1511B" w:rsidRDefault="00A1511B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3288" w:type="dxa"/>
          </w:tcPr>
          <w:p w:rsidR="00A1511B" w:rsidRDefault="00A1511B">
            <w:pPr>
              <w:pStyle w:val="ConsPlusNormal"/>
              <w:jc w:val="center"/>
            </w:pPr>
            <w:r>
              <w:t>Объем программы специалитета и ее блоков в з.е.</w:t>
            </w:r>
          </w:p>
        </w:tc>
      </w:tr>
      <w:tr w:rsidR="00A1511B">
        <w:tc>
          <w:tcPr>
            <w:tcW w:w="1450" w:type="dxa"/>
            <w:vAlign w:val="center"/>
          </w:tcPr>
          <w:p w:rsidR="00A1511B" w:rsidRDefault="00A1511B">
            <w:pPr>
              <w:pStyle w:val="ConsPlusNormal"/>
              <w:jc w:val="center"/>
            </w:pPr>
            <w:bookmarkStart w:id="6" w:name="P111"/>
            <w:bookmarkEnd w:id="6"/>
            <w:r>
              <w:t>Блок 1</w:t>
            </w:r>
          </w:p>
        </w:tc>
        <w:tc>
          <w:tcPr>
            <w:tcW w:w="4309" w:type="dxa"/>
            <w:vAlign w:val="center"/>
          </w:tcPr>
          <w:p w:rsidR="00A1511B" w:rsidRDefault="00A1511B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288" w:type="dxa"/>
            <w:vAlign w:val="center"/>
          </w:tcPr>
          <w:p w:rsidR="00A1511B" w:rsidRDefault="00A1511B">
            <w:pPr>
              <w:pStyle w:val="ConsPlusNormal"/>
              <w:jc w:val="center"/>
            </w:pPr>
            <w:r>
              <w:t>не менее 250</w:t>
            </w:r>
          </w:p>
        </w:tc>
      </w:tr>
      <w:tr w:rsidR="00A1511B">
        <w:tc>
          <w:tcPr>
            <w:tcW w:w="1450" w:type="dxa"/>
            <w:vAlign w:val="center"/>
          </w:tcPr>
          <w:p w:rsidR="00A1511B" w:rsidRDefault="00A1511B">
            <w:pPr>
              <w:pStyle w:val="ConsPlusNormal"/>
              <w:jc w:val="center"/>
            </w:pPr>
            <w:bookmarkStart w:id="7" w:name="P114"/>
            <w:bookmarkEnd w:id="7"/>
            <w:r>
              <w:t>Блок 2</w:t>
            </w:r>
          </w:p>
        </w:tc>
        <w:tc>
          <w:tcPr>
            <w:tcW w:w="4309" w:type="dxa"/>
            <w:vAlign w:val="center"/>
          </w:tcPr>
          <w:p w:rsidR="00A1511B" w:rsidRDefault="00A1511B">
            <w:pPr>
              <w:pStyle w:val="ConsPlusNormal"/>
            </w:pPr>
            <w:r>
              <w:t>Практика</w:t>
            </w:r>
          </w:p>
        </w:tc>
        <w:tc>
          <w:tcPr>
            <w:tcW w:w="3288" w:type="dxa"/>
            <w:vAlign w:val="center"/>
          </w:tcPr>
          <w:p w:rsidR="00A1511B" w:rsidRDefault="00A1511B">
            <w:pPr>
              <w:pStyle w:val="ConsPlusNormal"/>
              <w:jc w:val="center"/>
            </w:pPr>
            <w:r>
              <w:t>не менее 40</w:t>
            </w:r>
          </w:p>
        </w:tc>
      </w:tr>
      <w:tr w:rsidR="00A1511B">
        <w:tc>
          <w:tcPr>
            <w:tcW w:w="1450" w:type="dxa"/>
            <w:vAlign w:val="center"/>
          </w:tcPr>
          <w:p w:rsidR="00A1511B" w:rsidRDefault="00A1511B">
            <w:pPr>
              <w:pStyle w:val="ConsPlusNormal"/>
              <w:jc w:val="center"/>
            </w:pPr>
            <w:bookmarkStart w:id="8" w:name="P117"/>
            <w:bookmarkEnd w:id="8"/>
            <w:r>
              <w:t>Блок 3</w:t>
            </w:r>
          </w:p>
        </w:tc>
        <w:tc>
          <w:tcPr>
            <w:tcW w:w="4309" w:type="dxa"/>
            <w:vAlign w:val="center"/>
          </w:tcPr>
          <w:p w:rsidR="00A1511B" w:rsidRDefault="00A1511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288" w:type="dxa"/>
            <w:vAlign w:val="center"/>
          </w:tcPr>
          <w:p w:rsidR="00A1511B" w:rsidRDefault="00A1511B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A1511B">
        <w:tc>
          <w:tcPr>
            <w:tcW w:w="5759" w:type="dxa"/>
            <w:gridSpan w:val="2"/>
            <w:vAlign w:val="center"/>
          </w:tcPr>
          <w:p w:rsidR="00A1511B" w:rsidRDefault="00A1511B">
            <w:pPr>
              <w:pStyle w:val="ConsPlusNormal"/>
              <w:ind w:left="283"/>
            </w:pPr>
            <w:r>
              <w:t>Объем программы специалитета</w:t>
            </w:r>
          </w:p>
        </w:tc>
        <w:tc>
          <w:tcPr>
            <w:tcW w:w="3288" w:type="dxa"/>
            <w:vAlign w:val="center"/>
          </w:tcPr>
          <w:p w:rsidR="00A1511B" w:rsidRDefault="00A1511B">
            <w:pPr>
              <w:pStyle w:val="ConsPlusNormal"/>
              <w:jc w:val="center"/>
            </w:pPr>
            <w:r>
              <w:t>330</w:t>
            </w:r>
          </w:p>
        </w:tc>
      </w:tr>
    </w:tbl>
    <w:p w:rsidR="00A1511B" w:rsidRDefault="00A1511B">
      <w:pPr>
        <w:pStyle w:val="ConsPlusNormal"/>
        <w:jc w:val="both"/>
      </w:pPr>
    </w:p>
    <w:p w:rsidR="00A1511B" w:rsidRDefault="00A1511B">
      <w:pPr>
        <w:pStyle w:val="ConsPlusNormal"/>
        <w:ind w:firstLine="540"/>
        <w:jc w:val="both"/>
      </w:pPr>
      <w:bookmarkStart w:id="9" w:name="P123"/>
      <w:bookmarkEnd w:id="9"/>
      <w:r>
        <w:t xml:space="preserve">2.2. Программа специалитета в рамках </w:t>
      </w:r>
      <w:hyperlink w:anchor="P111">
        <w:r>
          <w:rPr>
            <w:color w:val="0000FF"/>
          </w:rPr>
          <w:t>Блока 1</w:t>
        </w:r>
      </w:hyperlink>
      <w:r>
        <w:t xml:space="preserve"> "Дисциплины (модули)" должна обеспечивать: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объема, отводимого на реализацию указанной дисциплины (модуля).</w:t>
      </w:r>
    </w:p>
    <w:p w:rsidR="00A1511B" w:rsidRDefault="00A1511B">
      <w:pPr>
        <w:pStyle w:val="ConsPlusNormal"/>
        <w:jc w:val="both"/>
      </w:pPr>
      <w:r>
        <w:t xml:space="preserve">(п. 2.2 в ред. </w:t>
      </w:r>
      <w:hyperlink r:id="rId26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lastRenderedPageBreak/>
        <w:t>2.3. Программа специалитета должна обеспечивать реализацию дисциплин (модулей) по физической культуре и спорту: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1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специалитета, в рамках элективных дисциплин (модулей).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A1511B" w:rsidRDefault="00A1511B">
      <w:pPr>
        <w:pStyle w:val="ConsPlusNormal"/>
        <w:spacing w:before="220"/>
        <w:ind w:firstLine="540"/>
        <w:jc w:val="both"/>
      </w:pPr>
      <w:bookmarkStart w:id="10" w:name="P131"/>
      <w:bookmarkEnd w:id="10"/>
      <w:r>
        <w:t xml:space="preserve">2.4. В </w:t>
      </w:r>
      <w:hyperlink w:anchor="P114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учебно-ознакомительная практика;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производственная практика под супервизией;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научно-исследовательская (квалификационная) практика;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3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2.6. Организация: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31">
        <w:r>
          <w:rPr>
            <w:color w:val="0000FF"/>
          </w:rPr>
          <w:t>пункте 2.4</w:t>
        </w:r>
      </w:hyperlink>
      <w:r>
        <w:t xml:space="preserve"> ФГОС ВО;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7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2.8. При разработке программы специалитета обучающимся обеспечивается возможность освоения элективных дисциплин (модулей) и факультативных дисциплин (модулей).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lastRenderedPageBreak/>
        <w:t>Факультативные дисциплины (модули) не включаются в объем программы специалитета.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2.9. В рамках программы специалитета выделяются обязательная часть и часть, формируемая участниками образовательных отношений.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К обязательной части программы специалитета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В обязательную часть программы специалитета включаются, в том числе: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23">
        <w:r>
          <w:rPr>
            <w:color w:val="0000FF"/>
          </w:rPr>
          <w:t>пункте 2.2</w:t>
        </w:r>
      </w:hyperlink>
      <w:r>
        <w:t xml:space="preserve"> ФГОС ВО;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1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специалитета и (или) в часть, формируемую участниками образовательных отношений.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60 процентов общего объема программы специалитета.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специалитета,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2.11. Объем контактной работы обучающихся с педагогическими работниками Организации при проведении учебных занятий по программе специалитета должен составлять не менее 60 процентов общего объема времени, отводимого на реализацию дисциплин (модулей).</w:t>
      </w:r>
    </w:p>
    <w:p w:rsidR="00A1511B" w:rsidRDefault="00A1511B">
      <w:pPr>
        <w:pStyle w:val="ConsPlusNormal"/>
        <w:jc w:val="both"/>
      </w:pPr>
    </w:p>
    <w:p w:rsidR="00A1511B" w:rsidRDefault="00A1511B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A1511B" w:rsidRDefault="00A1511B">
      <w:pPr>
        <w:pStyle w:val="ConsPlusTitle"/>
        <w:jc w:val="center"/>
      </w:pPr>
      <w:r>
        <w:t>программы специалитета</w:t>
      </w:r>
    </w:p>
    <w:p w:rsidR="00A1511B" w:rsidRDefault="00A1511B">
      <w:pPr>
        <w:pStyle w:val="ConsPlusNormal"/>
        <w:jc w:val="both"/>
      </w:pPr>
    </w:p>
    <w:p w:rsidR="00A1511B" w:rsidRDefault="00A1511B">
      <w:pPr>
        <w:pStyle w:val="ConsPlusNormal"/>
        <w:ind w:firstLine="540"/>
        <w:jc w:val="both"/>
      </w:pPr>
      <w:r>
        <w:t>3.1. В результате освоения программы специалитета у выпускника должны быть сформированы компетенции, установленные программой специалитета.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3.2. Программа специалитета должна устанавливать следующие универсальные компетенции:</w:t>
      </w:r>
    </w:p>
    <w:p w:rsidR="00A1511B" w:rsidRDefault="00A151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80"/>
      </w:tblGrid>
      <w:tr w:rsidR="00A1511B">
        <w:tc>
          <w:tcPr>
            <w:tcW w:w="2891" w:type="dxa"/>
          </w:tcPr>
          <w:p w:rsidR="00A1511B" w:rsidRDefault="00A1511B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180" w:type="dxa"/>
          </w:tcPr>
          <w:p w:rsidR="00A1511B" w:rsidRDefault="00A1511B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A1511B">
        <w:tc>
          <w:tcPr>
            <w:tcW w:w="2891" w:type="dxa"/>
            <w:vAlign w:val="center"/>
          </w:tcPr>
          <w:p w:rsidR="00A1511B" w:rsidRDefault="00A1511B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180" w:type="dxa"/>
            <w:vAlign w:val="center"/>
          </w:tcPr>
          <w:p w:rsidR="00A1511B" w:rsidRDefault="00A1511B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A1511B">
        <w:tc>
          <w:tcPr>
            <w:tcW w:w="2891" w:type="dxa"/>
            <w:vAlign w:val="center"/>
          </w:tcPr>
          <w:p w:rsidR="00A1511B" w:rsidRDefault="00A1511B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180" w:type="dxa"/>
            <w:vAlign w:val="center"/>
          </w:tcPr>
          <w:p w:rsidR="00A1511B" w:rsidRDefault="00A1511B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A1511B">
        <w:tc>
          <w:tcPr>
            <w:tcW w:w="2891" w:type="dxa"/>
            <w:vAlign w:val="center"/>
          </w:tcPr>
          <w:p w:rsidR="00A1511B" w:rsidRDefault="00A1511B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180" w:type="dxa"/>
            <w:vAlign w:val="center"/>
          </w:tcPr>
          <w:p w:rsidR="00A1511B" w:rsidRDefault="00A1511B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A1511B">
        <w:tc>
          <w:tcPr>
            <w:tcW w:w="2891" w:type="dxa"/>
            <w:vAlign w:val="center"/>
          </w:tcPr>
          <w:p w:rsidR="00A1511B" w:rsidRDefault="00A1511B">
            <w:pPr>
              <w:pStyle w:val="ConsPlusNormal"/>
            </w:pPr>
            <w:r>
              <w:lastRenderedPageBreak/>
              <w:t>Коммуникация</w:t>
            </w:r>
          </w:p>
        </w:tc>
        <w:tc>
          <w:tcPr>
            <w:tcW w:w="6180" w:type="dxa"/>
            <w:vAlign w:val="center"/>
          </w:tcPr>
          <w:p w:rsidR="00A1511B" w:rsidRDefault="00A1511B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A1511B">
        <w:tc>
          <w:tcPr>
            <w:tcW w:w="2891" w:type="dxa"/>
            <w:vAlign w:val="center"/>
          </w:tcPr>
          <w:p w:rsidR="00A1511B" w:rsidRDefault="00A1511B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180" w:type="dxa"/>
            <w:vAlign w:val="center"/>
          </w:tcPr>
          <w:p w:rsidR="00A1511B" w:rsidRDefault="00A1511B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A1511B">
        <w:tc>
          <w:tcPr>
            <w:tcW w:w="2891" w:type="dxa"/>
            <w:vMerge w:val="restart"/>
            <w:vAlign w:val="center"/>
          </w:tcPr>
          <w:p w:rsidR="00A1511B" w:rsidRDefault="00A1511B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180" w:type="dxa"/>
            <w:vAlign w:val="center"/>
          </w:tcPr>
          <w:p w:rsidR="00A1511B" w:rsidRDefault="00A1511B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A1511B">
        <w:tc>
          <w:tcPr>
            <w:tcW w:w="2891" w:type="dxa"/>
            <w:vMerge/>
          </w:tcPr>
          <w:p w:rsidR="00A1511B" w:rsidRDefault="00A1511B">
            <w:pPr>
              <w:pStyle w:val="ConsPlusNormal"/>
            </w:pPr>
          </w:p>
        </w:tc>
        <w:tc>
          <w:tcPr>
            <w:tcW w:w="6180" w:type="dxa"/>
            <w:vAlign w:val="center"/>
          </w:tcPr>
          <w:p w:rsidR="00A1511B" w:rsidRDefault="00A1511B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A1511B">
        <w:tc>
          <w:tcPr>
            <w:tcW w:w="2891" w:type="dxa"/>
            <w:vAlign w:val="center"/>
          </w:tcPr>
          <w:p w:rsidR="00A1511B" w:rsidRDefault="00A1511B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180" w:type="dxa"/>
            <w:vAlign w:val="center"/>
          </w:tcPr>
          <w:p w:rsidR="00A1511B" w:rsidRDefault="00A1511B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A1511B">
        <w:tc>
          <w:tcPr>
            <w:tcW w:w="2891" w:type="dxa"/>
            <w:vAlign w:val="center"/>
          </w:tcPr>
          <w:p w:rsidR="00A1511B" w:rsidRDefault="00A1511B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180" w:type="dxa"/>
            <w:vAlign w:val="center"/>
          </w:tcPr>
          <w:p w:rsidR="00A1511B" w:rsidRDefault="00A1511B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A1511B">
        <w:tc>
          <w:tcPr>
            <w:tcW w:w="2891" w:type="dxa"/>
            <w:vAlign w:val="center"/>
          </w:tcPr>
          <w:p w:rsidR="00A1511B" w:rsidRDefault="00A1511B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180" w:type="dxa"/>
            <w:vAlign w:val="center"/>
          </w:tcPr>
          <w:p w:rsidR="00A1511B" w:rsidRDefault="00A1511B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A1511B">
        <w:tblPrEx>
          <w:tblBorders>
            <w:insideH w:val="nil"/>
          </w:tblBorders>
        </w:tblPrEx>
        <w:tc>
          <w:tcPr>
            <w:tcW w:w="2891" w:type="dxa"/>
            <w:tcBorders>
              <w:bottom w:val="nil"/>
            </w:tcBorders>
          </w:tcPr>
          <w:p w:rsidR="00A1511B" w:rsidRDefault="00A1511B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180" w:type="dxa"/>
            <w:tcBorders>
              <w:bottom w:val="nil"/>
            </w:tcBorders>
          </w:tcPr>
          <w:p w:rsidR="00A1511B" w:rsidRDefault="00A1511B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A1511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1511B" w:rsidRDefault="00A1511B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:rsidR="00A1511B" w:rsidRDefault="00A1511B">
      <w:pPr>
        <w:pStyle w:val="ConsPlusNormal"/>
        <w:jc w:val="both"/>
      </w:pPr>
    </w:p>
    <w:p w:rsidR="00A1511B" w:rsidRDefault="00A1511B">
      <w:pPr>
        <w:pStyle w:val="ConsPlusNormal"/>
        <w:ind w:firstLine="540"/>
        <w:jc w:val="both"/>
      </w:pPr>
      <w:r>
        <w:t>3.3. Программа специалитета должна устанавливать следующие общепрофессиональные компетенции:</w:t>
      </w:r>
    </w:p>
    <w:p w:rsidR="00A1511B" w:rsidRDefault="00A151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80"/>
      </w:tblGrid>
      <w:tr w:rsidR="00A1511B">
        <w:tc>
          <w:tcPr>
            <w:tcW w:w="2891" w:type="dxa"/>
          </w:tcPr>
          <w:p w:rsidR="00A1511B" w:rsidRDefault="00A1511B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180" w:type="dxa"/>
          </w:tcPr>
          <w:p w:rsidR="00A1511B" w:rsidRDefault="00A1511B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A1511B">
        <w:tc>
          <w:tcPr>
            <w:tcW w:w="2891" w:type="dxa"/>
            <w:vMerge w:val="restart"/>
            <w:vAlign w:val="center"/>
          </w:tcPr>
          <w:p w:rsidR="00A1511B" w:rsidRDefault="00A1511B">
            <w:pPr>
              <w:pStyle w:val="ConsPlusNormal"/>
            </w:pPr>
            <w:r>
              <w:t>Исследование и оценка</w:t>
            </w:r>
          </w:p>
        </w:tc>
        <w:tc>
          <w:tcPr>
            <w:tcW w:w="6180" w:type="dxa"/>
            <w:vAlign w:val="center"/>
          </w:tcPr>
          <w:p w:rsidR="00A1511B" w:rsidRDefault="00A1511B">
            <w:pPr>
              <w:pStyle w:val="ConsPlusNormal"/>
              <w:jc w:val="both"/>
            </w:pPr>
            <w:r>
              <w:t>ОПК-1. 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A1511B">
        <w:tc>
          <w:tcPr>
            <w:tcW w:w="2891" w:type="dxa"/>
            <w:vMerge/>
          </w:tcPr>
          <w:p w:rsidR="00A1511B" w:rsidRDefault="00A1511B">
            <w:pPr>
              <w:pStyle w:val="ConsPlusNormal"/>
            </w:pPr>
          </w:p>
        </w:tc>
        <w:tc>
          <w:tcPr>
            <w:tcW w:w="6180" w:type="dxa"/>
            <w:vAlign w:val="center"/>
          </w:tcPr>
          <w:p w:rsidR="00A1511B" w:rsidRDefault="00A1511B">
            <w:pPr>
              <w:pStyle w:val="ConsPlusNormal"/>
              <w:jc w:val="both"/>
            </w:pPr>
            <w:r>
              <w:t>ОПК-2. Способен применять научно обоснованные методы оценки уровня психического развития, состояния когнитивных функций, эмоциональной сферы, развития личности, социальной адаптации различных категорий населения</w:t>
            </w:r>
          </w:p>
        </w:tc>
      </w:tr>
      <w:tr w:rsidR="00A1511B">
        <w:tc>
          <w:tcPr>
            <w:tcW w:w="2891" w:type="dxa"/>
            <w:vMerge w:val="restart"/>
            <w:vAlign w:val="center"/>
          </w:tcPr>
          <w:p w:rsidR="00A1511B" w:rsidRDefault="00A1511B">
            <w:pPr>
              <w:pStyle w:val="ConsPlusNormal"/>
            </w:pPr>
            <w:r>
              <w:t xml:space="preserve">Психологическая оценка, </w:t>
            </w:r>
            <w:r>
              <w:lastRenderedPageBreak/>
              <w:t>диагностика и экспертиза</w:t>
            </w:r>
          </w:p>
        </w:tc>
        <w:tc>
          <w:tcPr>
            <w:tcW w:w="6180" w:type="dxa"/>
            <w:vAlign w:val="center"/>
          </w:tcPr>
          <w:p w:rsidR="00A1511B" w:rsidRDefault="00A1511B">
            <w:pPr>
              <w:pStyle w:val="ConsPlusNormal"/>
              <w:jc w:val="both"/>
            </w:pPr>
            <w:r>
              <w:lastRenderedPageBreak/>
              <w:t xml:space="preserve">ОПК-3. Способен применять надежные и валидные способы </w:t>
            </w:r>
            <w:r>
              <w:lastRenderedPageBreak/>
              <w:t>количественной и качественной психологической оценки при решении научных, прикладных и экспертных задач, связанных со здоровьем человека, в том числе с учетом принципов персонализированной медицины</w:t>
            </w:r>
          </w:p>
        </w:tc>
      </w:tr>
      <w:tr w:rsidR="00A1511B">
        <w:tc>
          <w:tcPr>
            <w:tcW w:w="2891" w:type="dxa"/>
            <w:vMerge/>
          </w:tcPr>
          <w:p w:rsidR="00A1511B" w:rsidRDefault="00A1511B">
            <w:pPr>
              <w:pStyle w:val="ConsPlusNormal"/>
            </w:pPr>
          </w:p>
        </w:tc>
        <w:tc>
          <w:tcPr>
            <w:tcW w:w="6180" w:type="dxa"/>
            <w:vAlign w:val="center"/>
          </w:tcPr>
          <w:p w:rsidR="00A1511B" w:rsidRDefault="00A1511B">
            <w:pPr>
              <w:pStyle w:val="ConsPlusNormal"/>
              <w:jc w:val="both"/>
            </w:pPr>
            <w:r>
              <w:t>ОПК-4. Способен вести протокол и составлять заключение по результатам психологической диагностики и экспертизы, а также представлять обратную связь по запросу заказчика</w:t>
            </w:r>
          </w:p>
        </w:tc>
      </w:tr>
      <w:tr w:rsidR="00A1511B">
        <w:tc>
          <w:tcPr>
            <w:tcW w:w="2891" w:type="dxa"/>
            <w:vAlign w:val="center"/>
          </w:tcPr>
          <w:p w:rsidR="00A1511B" w:rsidRDefault="00A1511B">
            <w:pPr>
              <w:pStyle w:val="ConsPlusNormal"/>
            </w:pPr>
            <w:r>
              <w:t>Психологическое вмешательство</w:t>
            </w:r>
          </w:p>
        </w:tc>
        <w:tc>
          <w:tcPr>
            <w:tcW w:w="6180" w:type="dxa"/>
            <w:vAlign w:val="center"/>
          </w:tcPr>
          <w:p w:rsidR="00A1511B" w:rsidRDefault="00A1511B">
            <w:pPr>
              <w:pStyle w:val="ConsPlusNormal"/>
              <w:jc w:val="both"/>
            </w:pPr>
            <w:r>
              <w:t>ОПК-5. Способен разрабатывать и использовать научно обоснованные программы психологического вмешательства и психологической помощи консультационного, развивающего, коррекционного, психотерапевтического, профилактического или реабилитационного характера для решения конкретной проблемы отдельных лиц и групп населения и (или) организаций, в том числе лицам с ОВЗ</w:t>
            </w:r>
          </w:p>
        </w:tc>
      </w:tr>
      <w:tr w:rsidR="00A1511B">
        <w:tc>
          <w:tcPr>
            <w:tcW w:w="2891" w:type="dxa"/>
            <w:vAlign w:val="center"/>
          </w:tcPr>
          <w:p w:rsidR="00A1511B" w:rsidRDefault="00A1511B">
            <w:pPr>
              <w:pStyle w:val="ConsPlusNormal"/>
            </w:pPr>
            <w:r>
              <w:t>Психологическое консультирование</w:t>
            </w:r>
          </w:p>
        </w:tc>
        <w:tc>
          <w:tcPr>
            <w:tcW w:w="6180" w:type="dxa"/>
            <w:vAlign w:val="center"/>
          </w:tcPr>
          <w:p w:rsidR="00A1511B" w:rsidRDefault="00A1511B">
            <w:pPr>
              <w:pStyle w:val="ConsPlusNormal"/>
              <w:jc w:val="both"/>
            </w:pPr>
            <w:r>
              <w:t>ОПК-6. Способен разрабатывать и реализовывать комплексные программы предоставления психологических услуг по индивидуальному, семейному и групповому психологическому консультированию и неврачебной психотерапии как виду профессиональной деятельности клинического психолога</w:t>
            </w:r>
          </w:p>
        </w:tc>
      </w:tr>
      <w:tr w:rsidR="00A1511B">
        <w:tc>
          <w:tcPr>
            <w:tcW w:w="2891" w:type="dxa"/>
            <w:vAlign w:val="center"/>
          </w:tcPr>
          <w:p w:rsidR="00A1511B" w:rsidRDefault="00A1511B">
            <w:pPr>
              <w:pStyle w:val="ConsPlusNormal"/>
            </w:pPr>
            <w:r>
              <w:t>Администрирование (организация и управление)</w:t>
            </w:r>
          </w:p>
        </w:tc>
        <w:tc>
          <w:tcPr>
            <w:tcW w:w="6180" w:type="dxa"/>
            <w:vAlign w:val="center"/>
          </w:tcPr>
          <w:p w:rsidR="00A1511B" w:rsidRDefault="00A1511B">
            <w:pPr>
              <w:pStyle w:val="ConsPlusNormal"/>
              <w:jc w:val="both"/>
            </w:pPr>
            <w:r>
              <w:t>ОПК-7. Способен выполнять основные функции управления психологической практикой, разрабатывать и реализовывать психологические программы подбора персонала в соответствии с требованиями профессии, психофизиологическими возможностями и личностными характеристиками претендента, осуществлять управление коммуникациями и контролировать результаты работы</w:t>
            </w:r>
          </w:p>
        </w:tc>
      </w:tr>
      <w:tr w:rsidR="00A1511B">
        <w:tc>
          <w:tcPr>
            <w:tcW w:w="2891" w:type="dxa"/>
            <w:vAlign w:val="center"/>
          </w:tcPr>
          <w:p w:rsidR="00A1511B" w:rsidRDefault="00A1511B">
            <w:pPr>
              <w:pStyle w:val="ConsPlusNormal"/>
            </w:pPr>
            <w:r>
              <w:t>Преподавание (обучение)</w:t>
            </w:r>
          </w:p>
        </w:tc>
        <w:tc>
          <w:tcPr>
            <w:tcW w:w="6180" w:type="dxa"/>
            <w:vAlign w:val="center"/>
          </w:tcPr>
          <w:p w:rsidR="00A1511B" w:rsidRDefault="00A1511B">
            <w:pPr>
              <w:pStyle w:val="ConsPlusNormal"/>
              <w:jc w:val="both"/>
            </w:pPr>
            <w:r>
              <w:t>ОПК-8. Способен разрабатывать и реализовывать программы обучения основам клинической психологии и психологии здоровья, в том числе здоровьесберегающим технологиям в соответствии с образовательными потребностями представителей различных групп населения (групп риска, уязвимых категорий населения, лиц с ОВЗ), включая инклюзивное образование</w:t>
            </w:r>
          </w:p>
        </w:tc>
      </w:tr>
      <w:tr w:rsidR="00A1511B">
        <w:tc>
          <w:tcPr>
            <w:tcW w:w="2891" w:type="dxa"/>
            <w:vAlign w:val="center"/>
          </w:tcPr>
          <w:p w:rsidR="00A1511B" w:rsidRDefault="00A1511B">
            <w:pPr>
              <w:pStyle w:val="ConsPlusNormal"/>
            </w:pPr>
            <w:r>
              <w:t>Психологическая профилактика</w:t>
            </w:r>
          </w:p>
        </w:tc>
        <w:tc>
          <w:tcPr>
            <w:tcW w:w="6180" w:type="dxa"/>
            <w:vAlign w:val="center"/>
          </w:tcPr>
          <w:p w:rsidR="00A1511B" w:rsidRDefault="00A1511B">
            <w:pPr>
              <w:pStyle w:val="ConsPlusNormal"/>
              <w:jc w:val="both"/>
            </w:pPr>
            <w:r>
              <w:t>ОПК-9. Способен осуществлять психолого-профилактическую деятельность среди различных категорий населения с целью повышения уровня их психологической грамотности и культуры, формирования научно-обоснованных знаний и представлений о роли психологии в решении социально- и индивидуально значимых проблем и задач в сфере охраны здоровья и смежных с ней областей</w:t>
            </w:r>
          </w:p>
        </w:tc>
      </w:tr>
      <w:tr w:rsidR="00A1511B">
        <w:tc>
          <w:tcPr>
            <w:tcW w:w="2891" w:type="dxa"/>
            <w:vAlign w:val="center"/>
          </w:tcPr>
          <w:p w:rsidR="00A1511B" w:rsidRDefault="00A1511B">
            <w:pPr>
              <w:pStyle w:val="ConsPlusNormal"/>
            </w:pPr>
            <w:r>
              <w:t>Супервизия</w:t>
            </w:r>
          </w:p>
        </w:tc>
        <w:tc>
          <w:tcPr>
            <w:tcW w:w="6180" w:type="dxa"/>
            <w:vAlign w:val="center"/>
          </w:tcPr>
          <w:p w:rsidR="00A1511B" w:rsidRDefault="00A1511B">
            <w:pPr>
              <w:pStyle w:val="ConsPlusNormal"/>
              <w:jc w:val="both"/>
            </w:pPr>
            <w:r>
              <w:t>ОПК-10. Способен использовать системные модели и методы, способы и приемы супервизии, в том числе профессиональную рефлексию и профессиональную коммуникацию для повышения уровня собственной компетентности и компетентности других специалистов в решении ключевых задач профессиональной деятельности</w:t>
            </w:r>
          </w:p>
        </w:tc>
      </w:tr>
      <w:tr w:rsidR="00A1511B">
        <w:tblPrEx>
          <w:tblBorders>
            <w:insideH w:val="nil"/>
          </w:tblBorders>
        </w:tblPrEx>
        <w:tc>
          <w:tcPr>
            <w:tcW w:w="2891" w:type="dxa"/>
            <w:tcBorders>
              <w:bottom w:val="nil"/>
            </w:tcBorders>
            <w:vAlign w:val="center"/>
          </w:tcPr>
          <w:p w:rsidR="00A1511B" w:rsidRDefault="00A1511B">
            <w:pPr>
              <w:pStyle w:val="ConsPlusNormal"/>
            </w:pPr>
            <w:r>
              <w:t>Информационно-</w:t>
            </w:r>
            <w:r>
              <w:lastRenderedPageBreak/>
              <w:t>коммуникационные технологии для профессиональной деятельности</w:t>
            </w:r>
          </w:p>
        </w:tc>
        <w:tc>
          <w:tcPr>
            <w:tcW w:w="6180" w:type="dxa"/>
            <w:tcBorders>
              <w:bottom w:val="nil"/>
            </w:tcBorders>
            <w:vAlign w:val="center"/>
          </w:tcPr>
          <w:p w:rsidR="00A1511B" w:rsidRDefault="00A1511B">
            <w:pPr>
              <w:pStyle w:val="ConsPlusNormal"/>
              <w:jc w:val="both"/>
            </w:pPr>
            <w:r>
              <w:lastRenderedPageBreak/>
              <w:t xml:space="preserve">ОПК-11. Способен понимать принципы работы современных </w:t>
            </w:r>
            <w:r>
              <w:lastRenderedPageBreak/>
              <w:t>информационных технологий и использовать их для решения задач профессиональной деятельности</w:t>
            </w:r>
          </w:p>
        </w:tc>
      </w:tr>
      <w:tr w:rsidR="00A1511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1511B" w:rsidRDefault="00A1511B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8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A1511B" w:rsidRDefault="00A1511B">
      <w:pPr>
        <w:pStyle w:val="ConsPlusNormal"/>
        <w:jc w:val="both"/>
      </w:pPr>
    </w:p>
    <w:p w:rsidR="00A1511B" w:rsidRDefault="00A1511B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97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9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A1511B" w:rsidRDefault="00A1511B">
      <w:pPr>
        <w:pStyle w:val="ConsPlusNormal"/>
        <w:jc w:val="both"/>
      </w:pPr>
    </w:p>
    <w:p w:rsidR="00A1511B" w:rsidRDefault="00A1511B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 xml:space="preserve">&lt;5&gt; </w:t>
      </w:r>
      <w:hyperlink r:id="rId30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A1511B" w:rsidRDefault="00A1511B">
      <w:pPr>
        <w:pStyle w:val="ConsPlusNormal"/>
        <w:jc w:val="both"/>
      </w:pPr>
    </w:p>
    <w:p w:rsidR="00A1511B" w:rsidRDefault="00A1511B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специалитета,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2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</w:t>
      </w:r>
      <w:r>
        <w:lastRenderedPageBreak/>
        <w:t xml:space="preserve">деятельности не менее чем одного типа, установленного в соответствии с </w:t>
      </w:r>
      <w:hyperlink w:anchor="P85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3.7. Организация устанавливает в программе специалитета индикаторы достижения компетенций самостоятельно.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специалитета индикаторами достижения компетенций.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специалитета.</w:t>
      </w:r>
    </w:p>
    <w:p w:rsidR="00A1511B" w:rsidRDefault="00A1511B">
      <w:pPr>
        <w:pStyle w:val="ConsPlusNormal"/>
        <w:jc w:val="both"/>
      </w:pPr>
    </w:p>
    <w:p w:rsidR="00A1511B" w:rsidRDefault="00A1511B">
      <w:pPr>
        <w:pStyle w:val="ConsPlusTitle"/>
        <w:jc w:val="center"/>
        <w:outlineLvl w:val="1"/>
      </w:pPr>
      <w:r>
        <w:t>IV. Требования к условиям реализации программы специалитета</w:t>
      </w:r>
    </w:p>
    <w:p w:rsidR="00A1511B" w:rsidRDefault="00A1511B">
      <w:pPr>
        <w:pStyle w:val="ConsPlusNormal"/>
        <w:jc w:val="both"/>
      </w:pPr>
    </w:p>
    <w:p w:rsidR="00A1511B" w:rsidRDefault="00A1511B">
      <w:pPr>
        <w:pStyle w:val="ConsPlusNormal"/>
        <w:ind w:firstLine="540"/>
        <w:jc w:val="both"/>
      </w:pPr>
      <w:r>
        <w:t>4.1. Требования к условиям реализации программы специалитета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специалитета, а также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:rsidR="00A1511B" w:rsidRDefault="00A1511B">
      <w:pPr>
        <w:pStyle w:val="ConsPlusNormal"/>
        <w:jc w:val="both"/>
      </w:pPr>
    </w:p>
    <w:p w:rsidR="00A1511B" w:rsidRDefault="00A1511B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специалитета.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специалитета по </w:t>
      </w:r>
      <w:hyperlink w:anchor="P11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7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В случае реализации программы специалитета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специалитета;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lastRenderedPageBreak/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3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32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2018, N 1, ст. 82).</w:t>
      </w:r>
    </w:p>
    <w:p w:rsidR="00A1511B" w:rsidRDefault="00A1511B">
      <w:pPr>
        <w:pStyle w:val="ConsPlusNormal"/>
        <w:jc w:val="both"/>
      </w:pPr>
    </w:p>
    <w:p w:rsidR="00A1511B" w:rsidRDefault="00A1511B">
      <w:pPr>
        <w:pStyle w:val="ConsPlusNormal"/>
        <w:ind w:firstLine="540"/>
        <w:jc w:val="both"/>
      </w:pPr>
      <w:r>
        <w:t>4.2.3. При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A1511B" w:rsidRDefault="00A1511B">
      <w:pPr>
        <w:pStyle w:val="ConsPlusNormal"/>
        <w:jc w:val="both"/>
      </w:pPr>
    </w:p>
    <w:p w:rsidR="00A1511B" w:rsidRDefault="00A1511B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специалитета.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специалитета,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A1511B" w:rsidRDefault="00A1511B">
      <w:pPr>
        <w:pStyle w:val="ConsPlusNormal"/>
        <w:jc w:val="both"/>
      </w:pPr>
    </w:p>
    <w:p w:rsidR="00A1511B" w:rsidRDefault="00A1511B">
      <w:pPr>
        <w:pStyle w:val="ConsPlusTitle"/>
        <w:ind w:firstLine="540"/>
        <w:jc w:val="both"/>
        <w:outlineLvl w:val="2"/>
      </w:pPr>
      <w:r>
        <w:lastRenderedPageBreak/>
        <w:t>4.4. Требования к кадровым условиям реализации программы специалитета.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4.4.1. Реализация программы специалитета обеспечивается педагогическими работниками Организации, а также лицами, привлекаемыми Организацией к реализации программы специалитета на иных условиях.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4.4.5. Не менее 70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Федерации), при этом не менее 25 процентов из них должны иметь ученую степень по специальности 19.00.04 "Медицинская психология", а не менее 45 процентов - ученую степень по научным специальностям в области психологических наук и вести научную, учебно-методическую и (или) практическую деятельность по направлению "медицинская/клиническая психология".</w:t>
      </w:r>
    </w:p>
    <w:p w:rsidR="00A1511B" w:rsidRDefault="00A1511B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A1511B" w:rsidRDefault="00A1511B">
      <w:pPr>
        <w:pStyle w:val="ConsPlusNormal"/>
        <w:jc w:val="both"/>
      </w:pPr>
    </w:p>
    <w:p w:rsidR="00A1511B" w:rsidRDefault="00A1511B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специалитета.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специалитета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специалитета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 xml:space="preserve">&lt;7&gt; </w:t>
      </w:r>
      <w:hyperlink r:id="rId34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A1511B" w:rsidRDefault="00A1511B">
      <w:pPr>
        <w:pStyle w:val="ConsPlusNormal"/>
        <w:jc w:val="both"/>
      </w:pPr>
    </w:p>
    <w:p w:rsidR="00A1511B" w:rsidRDefault="00A1511B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lastRenderedPageBreak/>
        <w:t>4.6.1. Качество образовательной деятельности и подготовки обучающихся по программе специалитета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4.6.2. В целях совершенствования программы специалитета Организация при проведении регулярной внутренней оценки качества образовательной деятельности и подготовки обучающихся по программе специалитета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специалитета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специалитета в рамках процедуры государственной аккредитации осуществляется с целью подтверждения соответствия образовательной деятельности по программе специалитета требованиям ФГОС ВО.</w:t>
      </w:r>
    </w:p>
    <w:p w:rsidR="00A1511B" w:rsidRDefault="00A1511B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A1511B" w:rsidRDefault="00A1511B">
      <w:pPr>
        <w:pStyle w:val="ConsPlusNormal"/>
        <w:jc w:val="both"/>
      </w:pPr>
    </w:p>
    <w:p w:rsidR="00A1511B" w:rsidRDefault="00A1511B">
      <w:pPr>
        <w:pStyle w:val="ConsPlusNormal"/>
        <w:jc w:val="both"/>
      </w:pPr>
    </w:p>
    <w:p w:rsidR="00A1511B" w:rsidRDefault="00A1511B">
      <w:pPr>
        <w:pStyle w:val="ConsPlusNormal"/>
        <w:jc w:val="both"/>
      </w:pPr>
    </w:p>
    <w:p w:rsidR="00A1511B" w:rsidRDefault="00A1511B">
      <w:pPr>
        <w:pStyle w:val="ConsPlusNormal"/>
        <w:jc w:val="both"/>
      </w:pPr>
    </w:p>
    <w:p w:rsidR="00A1511B" w:rsidRDefault="00A1511B">
      <w:pPr>
        <w:pStyle w:val="ConsPlusNormal"/>
        <w:jc w:val="both"/>
      </w:pPr>
    </w:p>
    <w:p w:rsidR="00A1511B" w:rsidRDefault="00A1511B">
      <w:pPr>
        <w:pStyle w:val="ConsPlusNormal"/>
        <w:jc w:val="right"/>
        <w:outlineLvl w:val="1"/>
      </w:pPr>
      <w:r>
        <w:t>Приложение</w:t>
      </w:r>
    </w:p>
    <w:p w:rsidR="00A1511B" w:rsidRDefault="00A1511B">
      <w:pPr>
        <w:pStyle w:val="ConsPlusNormal"/>
        <w:jc w:val="right"/>
      </w:pPr>
      <w:r>
        <w:t>к федеральному государственному</w:t>
      </w:r>
    </w:p>
    <w:p w:rsidR="00A1511B" w:rsidRDefault="00A1511B">
      <w:pPr>
        <w:pStyle w:val="ConsPlusNormal"/>
        <w:jc w:val="right"/>
      </w:pPr>
      <w:r>
        <w:t>образовательному стандарту</w:t>
      </w:r>
    </w:p>
    <w:p w:rsidR="00A1511B" w:rsidRDefault="00A1511B">
      <w:pPr>
        <w:pStyle w:val="ConsPlusNormal"/>
        <w:jc w:val="right"/>
      </w:pPr>
      <w:r>
        <w:t>высшего образования - специалитет</w:t>
      </w:r>
    </w:p>
    <w:p w:rsidR="00A1511B" w:rsidRDefault="00A1511B">
      <w:pPr>
        <w:pStyle w:val="ConsPlusNormal"/>
        <w:jc w:val="right"/>
      </w:pPr>
      <w:r>
        <w:t>по специальности 37.05.01 Клиническая</w:t>
      </w:r>
    </w:p>
    <w:p w:rsidR="00A1511B" w:rsidRDefault="00A1511B">
      <w:pPr>
        <w:pStyle w:val="ConsPlusNormal"/>
        <w:jc w:val="right"/>
      </w:pPr>
      <w:r>
        <w:t>психология, утвержденному</w:t>
      </w:r>
    </w:p>
    <w:p w:rsidR="00A1511B" w:rsidRDefault="00A1511B">
      <w:pPr>
        <w:pStyle w:val="ConsPlusNormal"/>
        <w:jc w:val="right"/>
      </w:pPr>
      <w:r>
        <w:t>приказом Министерства науки</w:t>
      </w:r>
    </w:p>
    <w:p w:rsidR="00A1511B" w:rsidRDefault="00A1511B">
      <w:pPr>
        <w:pStyle w:val="ConsPlusNormal"/>
        <w:jc w:val="right"/>
      </w:pPr>
      <w:r>
        <w:t>и высшего образования</w:t>
      </w:r>
    </w:p>
    <w:p w:rsidR="00A1511B" w:rsidRDefault="00A1511B">
      <w:pPr>
        <w:pStyle w:val="ConsPlusNormal"/>
        <w:jc w:val="right"/>
      </w:pPr>
      <w:r>
        <w:t>Российской Федерации</w:t>
      </w:r>
    </w:p>
    <w:p w:rsidR="00A1511B" w:rsidRDefault="00A1511B">
      <w:pPr>
        <w:pStyle w:val="ConsPlusNormal"/>
        <w:jc w:val="right"/>
      </w:pPr>
      <w:r>
        <w:t>от 26 мая 2020 г. N 683</w:t>
      </w:r>
    </w:p>
    <w:p w:rsidR="00A1511B" w:rsidRDefault="00A1511B">
      <w:pPr>
        <w:pStyle w:val="ConsPlusNormal"/>
        <w:jc w:val="both"/>
      </w:pPr>
    </w:p>
    <w:p w:rsidR="00A1511B" w:rsidRDefault="00A1511B">
      <w:pPr>
        <w:pStyle w:val="ConsPlusTitle"/>
        <w:jc w:val="center"/>
      </w:pPr>
      <w:bookmarkStart w:id="11" w:name="P297"/>
      <w:bookmarkEnd w:id="11"/>
      <w:r>
        <w:t>ПЕРЕЧЕНЬ</w:t>
      </w:r>
    </w:p>
    <w:p w:rsidR="00A1511B" w:rsidRDefault="00A1511B">
      <w:pPr>
        <w:pStyle w:val="ConsPlusTitle"/>
        <w:jc w:val="center"/>
      </w:pPr>
      <w:r>
        <w:t>ПРОФЕССИОНАЛЬНЫХ СТАНДАРТОВ, СООТВЕТСТВУЮЩИХ</w:t>
      </w:r>
    </w:p>
    <w:p w:rsidR="00A1511B" w:rsidRDefault="00A1511B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A1511B" w:rsidRDefault="00A1511B">
      <w:pPr>
        <w:pStyle w:val="ConsPlusTitle"/>
        <w:jc w:val="center"/>
      </w:pPr>
      <w:r>
        <w:t>ПРОГРАММУ СПЕЦИАЛИТЕТА ПО СПЕЦИАЛЬНОСТИ</w:t>
      </w:r>
    </w:p>
    <w:p w:rsidR="00A1511B" w:rsidRDefault="00A1511B">
      <w:pPr>
        <w:pStyle w:val="ConsPlusTitle"/>
        <w:jc w:val="center"/>
      </w:pPr>
      <w:r>
        <w:t>37.05.01 КЛИНИЧЕСКАЯ ПСИХОЛОГИЯ</w:t>
      </w:r>
    </w:p>
    <w:p w:rsidR="00A1511B" w:rsidRDefault="00A151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2414"/>
        <w:gridCol w:w="5953"/>
      </w:tblGrid>
      <w:tr w:rsidR="00A1511B">
        <w:tc>
          <w:tcPr>
            <w:tcW w:w="682" w:type="dxa"/>
          </w:tcPr>
          <w:p w:rsidR="00A1511B" w:rsidRDefault="00A151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14" w:type="dxa"/>
          </w:tcPr>
          <w:p w:rsidR="00A1511B" w:rsidRDefault="00A1511B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5953" w:type="dxa"/>
          </w:tcPr>
          <w:p w:rsidR="00A1511B" w:rsidRDefault="00A1511B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A1511B">
        <w:tc>
          <w:tcPr>
            <w:tcW w:w="9049" w:type="dxa"/>
            <w:gridSpan w:val="3"/>
            <w:vAlign w:val="center"/>
          </w:tcPr>
          <w:p w:rsidR="00A1511B" w:rsidRDefault="00A1511B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A1511B">
        <w:tc>
          <w:tcPr>
            <w:tcW w:w="682" w:type="dxa"/>
            <w:vAlign w:val="center"/>
          </w:tcPr>
          <w:p w:rsidR="00A1511B" w:rsidRDefault="00A151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14" w:type="dxa"/>
            <w:vAlign w:val="center"/>
          </w:tcPr>
          <w:p w:rsidR="00A1511B" w:rsidRDefault="00A1511B">
            <w:pPr>
              <w:pStyle w:val="ConsPlusNormal"/>
              <w:jc w:val="center"/>
            </w:pPr>
            <w:r>
              <w:t>01.002</w:t>
            </w:r>
          </w:p>
        </w:tc>
        <w:tc>
          <w:tcPr>
            <w:tcW w:w="5953" w:type="dxa"/>
          </w:tcPr>
          <w:p w:rsidR="00A1511B" w:rsidRDefault="00A1511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"Педагог-психолог (психолог </w:t>
            </w:r>
            <w:r>
              <w:lastRenderedPageBreak/>
              <w:t>в сфере образования)", утвержденный приказом Министерства труда и социальной защиты Российской Федерации от 24 июля 2015 г. N 514н (зарегистрирован Министерством юстиции Российской Федерации 18 августа 2015 г., регистрационный N 38575)</w:t>
            </w:r>
          </w:p>
        </w:tc>
      </w:tr>
      <w:tr w:rsidR="00A1511B">
        <w:tc>
          <w:tcPr>
            <w:tcW w:w="9049" w:type="dxa"/>
            <w:gridSpan w:val="3"/>
            <w:vAlign w:val="center"/>
          </w:tcPr>
          <w:p w:rsidR="00A1511B" w:rsidRDefault="00A1511B">
            <w:pPr>
              <w:pStyle w:val="ConsPlusNormal"/>
              <w:jc w:val="center"/>
              <w:outlineLvl w:val="2"/>
            </w:pPr>
            <w:r>
              <w:lastRenderedPageBreak/>
              <w:t>03 Социальное обслуживание</w:t>
            </w:r>
          </w:p>
        </w:tc>
      </w:tr>
      <w:tr w:rsidR="00A1511B">
        <w:tc>
          <w:tcPr>
            <w:tcW w:w="682" w:type="dxa"/>
            <w:vAlign w:val="center"/>
          </w:tcPr>
          <w:p w:rsidR="00A1511B" w:rsidRDefault="00A151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14" w:type="dxa"/>
            <w:vAlign w:val="center"/>
          </w:tcPr>
          <w:p w:rsidR="00A1511B" w:rsidRDefault="00A1511B">
            <w:pPr>
              <w:pStyle w:val="ConsPlusNormal"/>
              <w:jc w:val="center"/>
            </w:pPr>
            <w:r>
              <w:t>03.008</w:t>
            </w:r>
          </w:p>
        </w:tc>
        <w:tc>
          <w:tcPr>
            <w:tcW w:w="5953" w:type="dxa"/>
          </w:tcPr>
          <w:p w:rsidR="00A1511B" w:rsidRDefault="00A1511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"Психолог в социальной сфере", утвержденный приказом Министерства труда и социальной защиты Российской Федерации от 18 ноября 2013 г. N 682н (зарегистрирован Министерством юстиции Российской Федерации 25 декабря 2013 г., регистрационный N 30840)</w:t>
            </w:r>
          </w:p>
        </w:tc>
      </w:tr>
    </w:tbl>
    <w:p w:rsidR="00A1511B" w:rsidRDefault="00A1511B">
      <w:pPr>
        <w:pStyle w:val="ConsPlusNormal"/>
        <w:jc w:val="both"/>
      </w:pPr>
    </w:p>
    <w:p w:rsidR="00A1511B" w:rsidRDefault="00A1511B">
      <w:pPr>
        <w:pStyle w:val="ConsPlusNormal"/>
        <w:jc w:val="both"/>
      </w:pPr>
    </w:p>
    <w:p w:rsidR="00A1511B" w:rsidRDefault="00A151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B14FD7" w:rsidRDefault="00B14FD7"/>
    <w:sectPr w:rsidR="00B14FD7" w:rsidSect="00CC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1B"/>
    <w:rsid w:val="00287547"/>
    <w:rsid w:val="00A1511B"/>
    <w:rsid w:val="00B1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BE85A-954F-4F3E-9703-65A9248E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1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151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151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8790&amp;dst=100059" TargetMode="External"/><Relationship Id="rId13" Type="http://schemas.openxmlformats.org/officeDocument/2006/relationships/hyperlink" Target="https://login.consultant.ru/link/?req=doc&amp;base=LAW&amp;n=443783&amp;dst=102306" TargetMode="External"/><Relationship Id="rId18" Type="http://schemas.openxmlformats.org/officeDocument/2006/relationships/hyperlink" Target="https://login.consultant.ru/link/?req=doc&amp;base=LAW&amp;n=214720&amp;dst=100052" TargetMode="External"/><Relationship Id="rId26" Type="http://schemas.openxmlformats.org/officeDocument/2006/relationships/hyperlink" Target="https://login.consultant.ru/link/?req=doc&amp;base=LAW&amp;n=428382&amp;dst=10102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214720&amp;dst=100058" TargetMode="External"/><Relationship Id="rId34" Type="http://schemas.openxmlformats.org/officeDocument/2006/relationships/hyperlink" Target="https://login.consultant.ru/link/?req=doc&amp;base=LAW&amp;n=447397&amp;dst=100947" TargetMode="External"/><Relationship Id="rId7" Type="http://schemas.openxmlformats.org/officeDocument/2006/relationships/hyperlink" Target="https://login.consultant.ru/link/?req=doc&amp;base=LAW&amp;n=443783&amp;dst=102306" TargetMode="External"/><Relationship Id="rId12" Type="http://schemas.openxmlformats.org/officeDocument/2006/relationships/hyperlink" Target="https://login.consultant.ru/link/?req=doc&amp;base=LAW&amp;n=428382&amp;dst=101028" TargetMode="External"/><Relationship Id="rId17" Type="http://schemas.openxmlformats.org/officeDocument/2006/relationships/hyperlink" Target="https://login.consultant.ru/link/?req=doc&amp;base=LAW&amp;n=214720&amp;dst=100050" TargetMode="External"/><Relationship Id="rId25" Type="http://schemas.openxmlformats.org/officeDocument/2006/relationships/hyperlink" Target="https://login.consultant.ru/link/?req=doc&amp;base=LAW&amp;n=93980&amp;dst=100003" TargetMode="External"/><Relationship Id="rId33" Type="http://schemas.openxmlformats.org/officeDocument/2006/relationships/hyperlink" Target="https://login.consultant.ru/link/?req=doc&amp;base=LAW&amp;n=385079&amp;dst=105034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14720&amp;dst=100047" TargetMode="External"/><Relationship Id="rId20" Type="http://schemas.openxmlformats.org/officeDocument/2006/relationships/hyperlink" Target="https://login.consultant.ru/link/?req=doc&amp;base=LAW&amp;n=214720&amp;dst=100056" TargetMode="External"/><Relationship Id="rId29" Type="http://schemas.openxmlformats.org/officeDocument/2006/relationships/hyperlink" Target="https://login.consultant.ru/link/?req=doc&amp;base=LAW&amp;n=214720&amp;dst=10000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8382&amp;dst=101028" TargetMode="External"/><Relationship Id="rId11" Type="http://schemas.openxmlformats.org/officeDocument/2006/relationships/hyperlink" Target="https://login.consultant.ru/link/?req=doc&amp;base=LAW&amp;n=385079&amp;dst=105033" TargetMode="External"/><Relationship Id="rId24" Type="http://schemas.openxmlformats.org/officeDocument/2006/relationships/hyperlink" Target="https://login.consultant.ru/link/?req=doc&amp;base=LAW&amp;n=214720&amp;dst=100116" TargetMode="External"/><Relationship Id="rId32" Type="http://schemas.openxmlformats.org/officeDocument/2006/relationships/hyperlink" Target="https://login.consultant.ru/link/?req=doc&amp;base=LAW&amp;n=439201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5079&amp;dst=105033" TargetMode="External"/><Relationship Id="rId15" Type="http://schemas.openxmlformats.org/officeDocument/2006/relationships/hyperlink" Target="https://login.consultant.ru/link/?req=doc&amp;base=LAW&amp;n=451871&amp;dst=100249" TargetMode="External"/><Relationship Id="rId23" Type="http://schemas.openxmlformats.org/officeDocument/2006/relationships/hyperlink" Target="https://login.consultant.ru/link/?req=doc&amp;base=LAW&amp;n=214720&amp;dst=100114" TargetMode="External"/><Relationship Id="rId28" Type="http://schemas.openxmlformats.org/officeDocument/2006/relationships/hyperlink" Target="https://login.consultant.ru/link/?req=doc&amp;base=LAW&amp;n=385079&amp;dst=105035" TargetMode="External"/><Relationship Id="rId36" Type="http://schemas.openxmlformats.org/officeDocument/2006/relationships/hyperlink" Target="https://login.consultant.ru/link/?req=doc&amp;base=LAW&amp;n=157396&amp;dst=100010" TargetMode="External"/><Relationship Id="rId10" Type="http://schemas.openxmlformats.org/officeDocument/2006/relationships/hyperlink" Target="https://login.consultant.ru/link/?req=doc&amp;base=LAW&amp;n=222379&amp;dst=100014" TargetMode="External"/><Relationship Id="rId19" Type="http://schemas.openxmlformats.org/officeDocument/2006/relationships/hyperlink" Target="https://login.consultant.ru/link/?req=doc&amp;base=LAW&amp;n=214720&amp;dst=100054" TargetMode="External"/><Relationship Id="rId31" Type="http://schemas.openxmlformats.org/officeDocument/2006/relationships/hyperlink" Target="https://login.consultant.ru/link/?req=doc&amp;base=LAW&amp;n=46415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99342&amp;dst=100072" TargetMode="External"/><Relationship Id="rId14" Type="http://schemas.openxmlformats.org/officeDocument/2006/relationships/hyperlink" Target="https://login.consultant.ru/link/?req=doc&amp;base=LAW&amp;n=451871&amp;dst=217" TargetMode="External"/><Relationship Id="rId22" Type="http://schemas.openxmlformats.org/officeDocument/2006/relationships/hyperlink" Target="https://login.consultant.ru/link/?req=doc&amp;base=LAW&amp;n=214720&amp;dst=100072" TargetMode="External"/><Relationship Id="rId27" Type="http://schemas.openxmlformats.org/officeDocument/2006/relationships/hyperlink" Target="https://login.consultant.ru/link/?req=doc&amp;base=LAW&amp;n=443783&amp;dst=102306" TargetMode="External"/><Relationship Id="rId30" Type="http://schemas.openxmlformats.org/officeDocument/2006/relationships/hyperlink" Target="https://login.consultant.ru/link/?req=doc&amp;base=LAW&amp;n=146970" TargetMode="External"/><Relationship Id="rId35" Type="http://schemas.openxmlformats.org/officeDocument/2006/relationships/hyperlink" Target="https://login.consultant.ru/link/?req=doc&amp;base=LAW&amp;n=185098&amp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5968</Words>
  <Characters>34019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2</cp:revision>
  <dcterms:created xsi:type="dcterms:W3CDTF">2024-02-05T13:02:00Z</dcterms:created>
  <dcterms:modified xsi:type="dcterms:W3CDTF">2024-02-05T13:02:00Z</dcterms:modified>
</cp:coreProperties>
</file>