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94C9F" w14:textId="366FB6E2" w:rsidR="0018271C" w:rsidRDefault="0018271C" w:rsidP="00FB11AD">
      <w:pPr>
        <w:pageBreakBefore/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6C7C168" wp14:editId="32DA247F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4EFCD1" w14:textId="77777777" w:rsidR="00FB11AD" w:rsidRPr="0047615F" w:rsidRDefault="00FB11AD" w:rsidP="00FB11AD">
      <w:pPr>
        <w:pageBreakBefore/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I.</w:t>
      </w: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ЦЕЛИ И ЗАДАЧИ ОСВОЕНИЯ ДИСЦИПЛИНЫ</w:t>
      </w:r>
    </w:p>
    <w:p w14:paraId="7F45D85B" w14:textId="77777777" w:rsidR="00CE338B" w:rsidRPr="0047615F" w:rsidRDefault="00FB11AD" w:rsidP="00CE338B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b/>
          <w:sz w:val="24"/>
          <w:szCs w:val="24"/>
        </w:rPr>
        <w:t>Цель</w:t>
      </w:r>
      <w:r w:rsidR="00CE338B" w:rsidRPr="0047615F">
        <w:rPr>
          <w:rFonts w:ascii="Times New Roman" w:hAnsi="Times New Roman" w:cs="Times New Roman"/>
          <w:sz w:val="24"/>
          <w:szCs w:val="24"/>
        </w:rPr>
        <w:t xml:space="preserve"> освоения дисциплины</w:t>
      </w:r>
      <w:r w:rsidRPr="0047615F">
        <w:rPr>
          <w:rFonts w:ascii="Times New Roman" w:hAnsi="Times New Roman" w:cs="Times New Roman"/>
          <w:sz w:val="24"/>
          <w:szCs w:val="24"/>
        </w:rPr>
        <w:t xml:space="preserve"> «Лучевая диагностика» состоит в овладении знаниями о природе, свойствах и биологическом действ</w:t>
      </w:r>
      <w:proofErr w:type="gramStart"/>
      <w:r w:rsidRPr="0047615F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47615F">
        <w:rPr>
          <w:rFonts w:ascii="Times New Roman" w:hAnsi="Times New Roman" w:cs="Times New Roman"/>
          <w:sz w:val="24"/>
          <w:szCs w:val="24"/>
        </w:rPr>
        <w:t>низирующих, неионизирующих излучений и клиническом применении электромагнитных, ультразвуковых, магнитных и корпускулярных полей в диагностических  целях.</w:t>
      </w:r>
    </w:p>
    <w:p w14:paraId="358A139F" w14:textId="77777777" w:rsidR="00FB11AD" w:rsidRPr="0047615F" w:rsidRDefault="00CE338B" w:rsidP="00CE338B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b/>
          <w:sz w:val="24"/>
          <w:szCs w:val="24"/>
        </w:rPr>
        <w:t>З</w:t>
      </w:r>
      <w:r w:rsidR="00FB11AD" w:rsidRPr="0047615F">
        <w:rPr>
          <w:rFonts w:ascii="Times New Roman" w:hAnsi="Times New Roman" w:cs="Times New Roman"/>
          <w:b/>
          <w:sz w:val="24"/>
          <w:szCs w:val="24"/>
        </w:rPr>
        <w:t>адачами</w:t>
      </w:r>
      <w:r w:rsidRPr="0047615F">
        <w:rPr>
          <w:rFonts w:ascii="Times New Roman" w:hAnsi="Times New Roman" w:cs="Times New Roman"/>
          <w:sz w:val="24"/>
          <w:szCs w:val="24"/>
        </w:rPr>
        <w:t xml:space="preserve"> дисциплины </w:t>
      </w:r>
      <w:r w:rsidR="00FB11AD" w:rsidRPr="0047615F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FB11AD" w:rsidRPr="0047615F">
        <w:rPr>
          <w:rFonts w:ascii="Times New Roman" w:hAnsi="Times New Roman" w:cs="Times New Roman"/>
          <w:sz w:val="24"/>
          <w:szCs w:val="24"/>
          <w:u w:val="single"/>
        </w:rPr>
        <w:t>медицинской деятельности</w:t>
      </w:r>
      <w:r w:rsidR="00FB11AD" w:rsidRPr="0047615F"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14:paraId="0D1F7848" w14:textId="77777777" w:rsidR="00FB11AD" w:rsidRPr="0047615F" w:rsidRDefault="00FB11AD" w:rsidP="00FB11AD">
      <w:pPr>
        <w:pStyle w:val="a3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>проведение профилактических медицинских осмотров, диспансеризации, диспансерного наблюдения;</w:t>
      </w:r>
    </w:p>
    <w:p w14:paraId="0B561A82" w14:textId="77777777" w:rsidR="00FB11AD" w:rsidRPr="0047615F" w:rsidRDefault="00FB11AD" w:rsidP="00FB11AD">
      <w:pPr>
        <w:pStyle w:val="a3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 xml:space="preserve">диагностика заболеваний и патологических состояний пациентов; </w:t>
      </w:r>
    </w:p>
    <w:p w14:paraId="0143911F" w14:textId="77777777" w:rsidR="00FB11AD" w:rsidRPr="0047615F" w:rsidRDefault="00FB11AD" w:rsidP="00FB11AD">
      <w:pPr>
        <w:pStyle w:val="a3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>диагностика неотложных состояний;</w:t>
      </w:r>
    </w:p>
    <w:p w14:paraId="182305F7" w14:textId="77777777" w:rsidR="00FB11AD" w:rsidRPr="0047615F" w:rsidRDefault="00FB11AD" w:rsidP="00FB11AD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47615F">
        <w:rPr>
          <w:rFonts w:ascii="Times New Roman" w:hAnsi="Times New Roman" w:cs="Times New Roman"/>
          <w:sz w:val="24"/>
          <w:szCs w:val="24"/>
          <w:u w:val="single"/>
        </w:rPr>
        <w:t>научной деятельности</w:t>
      </w:r>
      <w:r w:rsidRPr="0047615F"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14:paraId="12A894F3" w14:textId="77777777" w:rsidR="00FB11AD" w:rsidRPr="0047615F" w:rsidRDefault="00FB11AD" w:rsidP="00FB11AD">
      <w:pPr>
        <w:pStyle w:val="a3"/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>анализ научной литературы и официальных статистических обзоров, участие в проведении статистического анализа и публичное представление полученных результатов;</w:t>
      </w:r>
    </w:p>
    <w:p w14:paraId="6866E071" w14:textId="77777777" w:rsidR="00FB11AD" w:rsidRPr="0047615F" w:rsidRDefault="00FB11AD" w:rsidP="00FB11AD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>участие в решении отдельных научно-исследовательских и научно-</w:t>
      </w:r>
      <w:r w:rsidRPr="0047615F">
        <w:rPr>
          <w:rFonts w:ascii="Times New Roman" w:hAnsi="Times New Roman" w:cs="Times New Roman"/>
          <w:sz w:val="24"/>
          <w:szCs w:val="24"/>
        </w:rPr>
        <w:softHyphen/>
        <w:t>прикладных задач в области здравоохранения по диагностике, лечению, медицинской реабилитации и профилактике.</w:t>
      </w:r>
    </w:p>
    <w:p w14:paraId="4DBD2D0C" w14:textId="77777777" w:rsidR="00FB11AD" w:rsidRPr="0047615F" w:rsidRDefault="00FB11AD" w:rsidP="00FB11AD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760D5B" w14:textId="77777777" w:rsidR="00FB11AD" w:rsidRPr="0047615F" w:rsidRDefault="00FB11AD" w:rsidP="00FB11A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>II. ТРЕБОВАНИЯ К РЕЗУЛЬТАТАМ ОСВОЕНИЯ ДИСЦИПЛИНЫ</w:t>
      </w:r>
    </w:p>
    <w:p w14:paraId="64EB60C1" w14:textId="77777777" w:rsidR="00FB11AD" w:rsidRPr="0047615F" w:rsidRDefault="00FB11AD" w:rsidP="00FB11A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Процесс изучения дисциплины направлен на формирование следующих компетенций в соответствии с ФГОС 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  и ОП ВО по данной специальности:</w:t>
      </w:r>
    </w:p>
    <w:p w14:paraId="34EBC054" w14:textId="77777777" w:rsidR="00CE338B" w:rsidRPr="0047615F" w:rsidRDefault="00FB11AD" w:rsidP="00CE338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Профессиональные компетенции</w:t>
      </w:r>
      <w:r w:rsidR="00CE338B" w:rsidRPr="0047615F">
        <w:rPr>
          <w:rFonts w:ascii="Times New Roman" w:eastAsia="Times New Roman" w:hAnsi="Times New Roman" w:cs="Times New Roman"/>
          <w:b/>
          <w:sz w:val="24"/>
          <w:szCs w:val="24"/>
        </w:rPr>
        <w:t>: ПК – 3</w:t>
      </w:r>
    </w:p>
    <w:p w14:paraId="533E25CA" w14:textId="77777777" w:rsidR="00FB11AD" w:rsidRPr="0047615F" w:rsidRDefault="00FB11AD" w:rsidP="00FB11A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C96F8" w14:textId="77777777" w:rsidR="00FB11AD" w:rsidRPr="0047615F" w:rsidRDefault="00FB11AD" w:rsidP="00FB11AD">
      <w:pPr>
        <w:widowControl w:val="0"/>
        <w:spacing w:before="360"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>III. МЕСТО ДИСЦИПЛИНЫ В СТРУКТУРЕ ОП ВО</w:t>
      </w:r>
    </w:p>
    <w:p w14:paraId="397860BE" w14:textId="77777777" w:rsidR="00FB11AD" w:rsidRPr="0047615F" w:rsidRDefault="00FB11AD" w:rsidP="00FB11AD">
      <w:pPr>
        <w:widowControl w:val="0"/>
        <w:tabs>
          <w:tab w:val="left" w:pos="708"/>
          <w:tab w:val="right" w:leader="underscore" w:pos="9639"/>
        </w:tabs>
        <w:spacing w:before="40"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3.1. Учебная дисциплина  является </w:t>
      </w:r>
      <w:r w:rsidRPr="0047615F">
        <w:rPr>
          <w:rFonts w:ascii="Times New Roman" w:eastAsia="Times New Roman" w:hAnsi="Times New Roman" w:cs="Times New Roman"/>
          <w:sz w:val="24"/>
          <w:szCs w:val="24"/>
          <w:u w:val="single"/>
        </w:rPr>
        <w:t>базовой</w:t>
      </w:r>
      <w:r w:rsidR="00CE338B" w:rsidRPr="0047615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2418C9" w14:textId="77777777" w:rsidR="00CE338B" w:rsidRPr="0047615F" w:rsidRDefault="00CE338B" w:rsidP="00FB11AD">
      <w:pPr>
        <w:widowControl w:val="0"/>
        <w:tabs>
          <w:tab w:val="left" w:pos="708"/>
          <w:tab w:val="right" w:leader="underscore" w:pos="9639"/>
        </w:tabs>
        <w:spacing w:before="40"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35D7C6F7" w14:textId="77777777" w:rsidR="00FB11AD" w:rsidRPr="0047615F" w:rsidRDefault="00FB11AD" w:rsidP="00FB11A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>IV. СОДЕРЖАНИЕ И СТРУКТУРА ДИСЦИПЛИНЫ</w:t>
      </w:r>
    </w:p>
    <w:p w14:paraId="31F8B372" w14:textId="77777777" w:rsidR="00FB11AD" w:rsidRPr="0047615F" w:rsidRDefault="00FB11AD" w:rsidP="00FB11A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 xml:space="preserve">Трудоемкость дисциплины в </w:t>
      </w:r>
      <w:r w:rsidR="00CE338B" w:rsidRPr="0047615F">
        <w:rPr>
          <w:rFonts w:ascii="Times New Roman" w:eastAsia="Times New Roman" w:hAnsi="Times New Roman" w:cs="Times New Roman"/>
          <w:b/>
          <w:sz w:val="24"/>
          <w:szCs w:val="24"/>
        </w:rPr>
        <w:t xml:space="preserve"> зет:__</w:t>
      </w:r>
      <w:r w:rsidR="00BB274B" w:rsidRPr="0047615F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CE338B" w:rsidRPr="0047615F">
        <w:rPr>
          <w:rFonts w:ascii="Times New Roman" w:eastAsia="Times New Roman" w:hAnsi="Times New Roman" w:cs="Times New Roman"/>
          <w:b/>
          <w:sz w:val="24"/>
          <w:szCs w:val="24"/>
        </w:rPr>
        <w:t>__ час:</w:t>
      </w: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BB274B" w:rsidRPr="0047615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72</w:t>
      </w: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часа</w:t>
      </w:r>
    </w:p>
    <w:p w14:paraId="2D08DB5B" w14:textId="77777777" w:rsidR="00FB11AD" w:rsidRPr="0047615F" w:rsidRDefault="00FB11AD" w:rsidP="00FB11AD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7615F">
        <w:rPr>
          <w:rFonts w:ascii="Times New Roman" w:eastAsia="Calibri" w:hAnsi="Times New Roman" w:cs="Times New Roman"/>
          <w:b/>
          <w:sz w:val="24"/>
          <w:szCs w:val="24"/>
        </w:rPr>
        <w:t xml:space="preserve">4.1. Разделы дисциплины, изучаемые в </w:t>
      </w:r>
      <w:r w:rsidR="00CE338B" w:rsidRPr="0047615F">
        <w:rPr>
          <w:rFonts w:ascii="Times New Roman" w:eastAsia="Calibri" w:hAnsi="Times New Roman" w:cs="Times New Roman"/>
          <w:b/>
          <w:sz w:val="24"/>
          <w:szCs w:val="24"/>
          <w:u w:val="single"/>
        </w:rPr>
        <w:t>5</w:t>
      </w:r>
      <w:r w:rsidRPr="0047615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47615F">
        <w:rPr>
          <w:rFonts w:ascii="Times New Roman" w:eastAsia="Calibri" w:hAnsi="Times New Roman" w:cs="Times New Roman"/>
          <w:b/>
          <w:sz w:val="24"/>
          <w:szCs w:val="24"/>
        </w:rPr>
        <w:t xml:space="preserve">семестре </w:t>
      </w: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0"/>
        <w:gridCol w:w="4967"/>
        <w:gridCol w:w="1020"/>
        <w:gridCol w:w="457"/>
        <w:gridCol w:w="391"/>
        <w:gridCol w:w="552"/>
        <w:gridCol w:w="544"/>
        <w:gridCol w:w="712"/>
      </w:tblGrid>
      <w:tr w:rsidR="00FB11AD" w:rsidRPr="0047615F" w14:paraId="7D45D7C4" w14:textId="77777777" w:rsidTr="00E23D44">
        <w:trPr>
          <w:cantSplit/>
          <w:trHeight w:val="432"/>
          <w:jc w:val="center"/>
        </w:trPr>
        <w:tc>
          <w:tcPr>
            <w:tcW w:w="0" w:type="auto"/>
            <w:vMerge w:val="restart"/>
            <w:vAlign w:val="center"/>
          </w:tcPr>
          <w:p w14:paraId="47D3FBB7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№</w:t>
            </w:r>
          </w:p>
          <w:p w14:paraId="2A6C642A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раздела</w:t>
            </w:r>
          </w:p>
        </w:tc>
        <w:tc>
          <w:tcPr>
            <w:tcW w:w="0" w:type="auto"/>
            <w:vMerge w:val="restart"/>
            <w:vAlign w:val="center"/>
          </w:tcPr>
          <w:p w14:paraId="1B4B5A14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Наименование раздела</w:t>
            </w:r>
          </w:p>
        </w:tc>
        <w:tc>
          <w:tcPr>
            <w:tcW w:w="3685" w:type="dxa"/>
            <w:gridSpan w:val="6"/>
            <w:vAlign w:val="center"/>
          </w:tcPr>
          <w:p w14:paraId="34CB7B4C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Количество часов</w:t>
            </w:r>
          </w:p>
        </w:tc>
      </w:tr>
      <w:tr w:rsidR="00FB11AD" w:rsidRPr="0047615F" w14:paraId="03AAFE40" w14:textId="77777777" w:rsidTr="00E23D44">
        <w:trPr>
          <w:cantSplit/>
          <w:trHeight w:val="442"/>
          <w:jc w:val="center"/>
        </w:trPr>
        <w:tc>
          <w:tcPr>
            <w:tcW w:w="0" w:type="auto"/>
            <w:vMerge/>
            <w:vAlign w:val="center"/>
          </w:tcPr>
          <w:p w14:paraId="7B736D24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162EF07F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1013" w:type="dxa"/>
            <w:vMerge w:val="restart"/>
            <w:tcBorders>
              <w:bottom w:val="nil"/>
            </w:tcBorders>
            <w:vAlign w:val="center"/>
          </w:tcPr>
          <w:p w14:paraId="21CCF9B3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vAlign w:val="center"/>
          </w:tcPr>
          <w:p w14:paraId="4F941F65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Контактная</w:t>
            </w:r>
          </w:p>
          <w:p w14:paraId="00853798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работа</w:t>
            </w:r>
          </w:p>
        </w:tc>
        <w:tc>
          <w:tcPr>
            <w:tcW w:w="0" w:type="auto"/>
            <w:vMerge w:val="restart"/>
            <w:vAlign w:val="center"/>
          </w:tcPr>
          <w:p w14:paraId="11B263CA" w14:textId="77777777" w:rsidR="00FB11AD" w:rsidRPr="0047615F" w:rsidRDefault="00CE338B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СРС</w:t>
            </w:r>
          </w:p>
        </w:tc>
      </w:tr>
      <w:tr w:rsidR="00FB11AD" w:rsidRPr="0047615F" w14:paraId="648B986B" w14:textId="77777777" w:rsidTr="00E23D44">
        <w:trPr>
          <w:cantSplit/>
          <w:trHeight w:val="349"/>
          <w:jc w:val="center"/>
        </w:trPr>
        <w:tc>
          <w:tcPr>
            <w:tcW w:w="0" w:type="auto"/>
            <w:vMerge/>
            <w:vAlign w:val="center"/>
          </w:tcPr>
          <w:p w14:paraId="51E88F44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1CCF3C3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vAlign w:val="center"/>
          </w:tcPr>
          <w:p w14:paraId="0EB07016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1C8B337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Л</w:t>
            </w:r>
          </w:p>
        </w:tc>
        <w:tc>
          <w:tcPr>
            <w:tcW w:w="0" w:type="auto"/>
            <w:vAlign w:val="center"/>
          </w:tcPr>
          <w:p w14:paraId="2B9019CD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С</w:t>
            </w:r>
          </w:p>
        </w:tc>
        <w:tc>
          <w:tcPr>
            <w:tcW w:w="0" w:type="auto"/>
            <w:vAlign w:val="center"/>
          </w:tcPr>
          <w:p w14:paraId="523A98A0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ПР</w:t>
            </w:r>
          </w:p>
        </w:tc>
        <w:tc>
          <w:tcPr>
            <w:tcW w:w="0" w:type="auto"/>
            <w:vAlign w:val="center"/>
          </w:tcPr>
          <w:p w14:paraId="2CFE1315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ЛР</w:t>
            </w:r>
          </w:p>
        </w:tc>
        <w:tc>
          <w:tcPr>
            <w:tcW w:w="0" w:type="auto"/>
            <w:vMerge/>
          </w:tcPr>
          <w:p w14:paraId="2A2EE81E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FB11AD" w:rsidRPr="0047615F" w14:paraId="2A9C6068" w14:textId="77777777" w:rsidTr="00421E58">
        <w:trPr>
          <w:cantSplit/>
          <w:trHeight w:val="480"/>
          <w:jc w:val="center"/>
        </w:trPr>
        <w:tc>
          <w:tcPr>
            <w:tcW w:w="9693" w:type="dxa"/>
            <w:gridSpan w:val="8"/>
            <w:vAlign w:val="center"/>
          </w:tcPr>
          <w:p w14:paraId="5A6332B0" w14:textId="77777777" w:rsidR="00FB11AD" w:rsidRPr="0047615F" w:rsidRDefault="00BB274B" w:rsidP="00421E5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Семестр 5</w:t>
            </w:r>
          </w:p>
        </w:tc>
      </w:tr>
      <w:tr w:rsidR="00CE338B" w:rsidRPr="0047615F" w14:paraId="77E34372" w14:textId="77777777" w:rsidTr="00E23D44">
        <w:trPr>
          <w:cantSplit/>
          <w:trHeight w:val="480"/>
          <w:jc w:val="center"/>
        </w:trPr>
        <w:tc>
          <w:tcPr>
            <w:tcW w:w="0" w:type="auto"/>
            <w:vAlign w:val="center"/>
          </w:tcPr>
          <w:p w14:paraId="4C2B40C9" w14:textId="77777777" w:rsidR="00CE338B" w:rsidRPr="0047615F" w:rsidRDefault="00CE338B" w:rsidP="00CE338B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3261320B" w14:textId="77777777" w:rsidR="00CE338B" w:rsidRPr="0047615F" w:rsidRDefault="00CE338B" w:rsidP="00CE33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Физические и биологические основы методов лучевой диагностики. </w:t>
            </w:r>
          </w:p>
        </w:tc>
        <w:tc>
          <w:tcPr>
            <w:tcW w:w="1013" w:type="dxa"/>
            <w:vAlign w:val="center"/>
          </w:tcPr>
          <w:p w14:paraId="55C98D5D" w14:textId="77777777" w:rsidR="00CE338B" w:rsidRPr="0047615F" w:rsidRDefault="00D41C9E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3040F98F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7B2B572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2DE7AFBB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2C4D6031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2F7007AD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CE338B" w:rsidRPr="0047615F" w14:paraId="0A0BF54A" w14:textId="77777777" w:rsidTr="00E23D44">
        <w:trPr>
          <w:cantSplit/>
          <w:trHeight w:val="480"/>
          <w:jc w:val="center"/>
        </w:trPr>
        <w:tc>
          <w:tcPr>
            <w:tcW w:w="0" w:type="auto"/>
            <w:vAlign w:val="center"/>
          </w:tcPr>
          <w:p w14:paraId="649F772E" w14:textId="77777777" w:rsidR="00CE338B" w:rsidRPr="0047615F" w:rsidRDefault="00CE338B" w:rsidP="00CE338B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54AC08D6" w14:textId="77777777" w:rsidR="00CE338B" w:rsidRPr="0047615F" w:rsidRDefault="00CE338B" w:rsidP="00CE33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Лучевая диагностика дыхательной системы.</w:t>
            </w:r>
          </w:p>
        </w:tc>
        <w:tc>
          <w:tcPr>
            <w:tcW w:w="1013" w:type="dxa"/>
            <w:vAlign w:val="center"/>
          </w:tcPr>
          <w:p w14:paraId="66DBCD83" w14:textId="77777777" w:rsidR="00CE338B" w:rsidRPr="0047615F" w:rsidRDefault="00D41C9E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1967F747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4862CB8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6A6E6515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2828D975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422B1686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</w:tr>
      <w:tr w:rsidR="00CE338B" w:rsidRPr="0047615F" w14:paraId="00B18027" w14:textId="77777777" w:rsidTr="00E23D44">
        <w:trPr>
          <w:cantSplit/>
          <w:trHeight w:val="480"/>
          <w:jc w:val="center"/>
        </w:trPr>
        <w:tc>
          <w:tcPr>
            <w:tcW w:w="0" w:type="auto"/>
            <w:vAlign w:val="center"/>
          </w:tcPr>
          <w:p w14:paraId="07CDCCDC" w14:textId="77777777" w:rsidR="00CE338B" w:rsidRPr="0047615F" w:rsidRDefault="00CE338B" w:rsidP="00CE338B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7D38D781" w14:textId="77777777" w:rsidR="00CE338B" w:rsidRPr="0047615F" w:rsidRDefault="00CE338B" w:rsidP="00CE33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Лучевая диагностика опорно-двигательной системы.</w:t>
            </w:r>
          </w:p>
        </w:tc>
        <w:tc>
          <w:tcPr>
            <w:tcW w:w="1013" w:type="dxa"/>
            <w:vAlign w:val="center"/>
          </w:tcPr>
          <w:p w14:paraId="08B069ED" w14:textId="77777777" w:rsidR="00CE338B" w:rsidRPr="0047615F" w:rsidRDefault="00D41C9E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72DC5886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0A3D0C10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63046D32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3BDDF786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4D6D99C9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</w:tr>
      <w:tr w:rsidR="00CE338B" w:rsidRPr="0047615F" w14:paraId="39874735" w14:textId="77777777" w:rsidTr="00E23D44">
        <w:trPr>
          <w:cantSplit/>
          <w:trHeight w:val="480"/>
          <w:jc w:val="center"/>
        </w:trPr>
        <w:tc>
          <w:tcPr>
            <w:tcW w:w="0" w:type="auto"/>
            <w:vAlign w:val="center"/>
          </w:tcPr>
          <w:p w14:paraId="348DFA43" w14:textId="77777777" w:rsidR="00CE338B" w:rsidRPr="0047615F" w:rsidRDefault="00CE338B" w:rsidP="00CE338B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45C6A89E" w14:textId="77777777" w:rsidR="00CE338B" w:rsidRPr="0047615F" w:rsidRDefault="00CE338B" w:rsidP="00CE33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Лучевая диагностика сердечно-сосудистой системы.</w:t>
            </w:r>
          </w:p>
        </w:tc>
        <w:tc>
          <w:tcPr>
            <w:tcW w:w="1013" w:type="dxa"/>
            <w:vAlign w:val="center"/>
          </w:tcPr>
          <w:p w14:paraId="713F974A" w14:textId="77777777" w:rsidR="00CE338B" w:rsidRPr="0047615F" w:rsidRDefault="00D41C9E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2F9BEAF8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0B91F3F4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79489288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702A62C4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251BE0AE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E338B" w:rsidRPr="0047615F" w14:paraId="2C455EF1" w14:textId="77777777" w:rsidTr="00E23D44">
        <w:trPr>
          <w:cantSplit/>
          <w:trHeight w:val="480"/>
          <w:jc w:val="center"/>
        </w:trPr>
        <w:tc>
          <w:tcPr>
            <w:tcW w:w="0" w:type="auto"/>
            <w:vAlign w:val="center"/>
          </w:tcPr>
          <w:p w14:paraId="15C3877C" w14:textId="77777777" w:rsidR="00CE338B" w:rsidRPr="0047615F" w:rsidRDefault="00CE338B" w:rsidP="00CE338B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0931619D" w14:textId="77777777" w:rsidR="00CE338B" w:rsidRPr="0047615F" w:rsidRDefault="00CE338B" w:rsidP="00CE33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Лучевая диагностика органов ЖКТ.</w:t>
            </w:r>
          </w:p>
        </w:tc>
        <w:tc>
          <w:tcPr>
            <w:tcW w:w="1013" w:type="dxa"/>
            <w:vAlign w:val="center"/>
          </w:tcPr>
          <w:p w14:paraId="467A750A" w14:textId="77777777" w:rsidR="00CE338B" w:rsidRPr="0047615F" w:rsidRDefault="00D41C9E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62E8D287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18E17357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1C129278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0F89D279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355C2D5F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</w:tr>
      <w:tr w:rsidR="00CE338B" w:rsidRPr="0047615F" w14:paraId="25A2B7D1" w14:textId="77777777" w:rsidTr="00E23D44">
        <w:trPr>
          <w:cantSplit/>
          <w:trHeight w:val="480"/>
          <w:jc w:val="center"/>
        </w:trPr>
        <w:tc>
          <w:tcPr>
            <w:tcW w:w="0" w:type="auto"/>
            <w:vAlign w:val="center"/>
          </w:tcPr>
          <w:p w14:paraId="7C581DB0" w14:textId="77777777" w:rsidR="00CE338B" w:rsidRPr="0047615F" w:rsidRDefault="00CE338B" w:rsidP="00CE338B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5B77D67B" w14:textId="77777777" w:rsidR="00CE338B" w:rsidRPr="0047615F" w:rsidRDefault="00CE338B" w:rsidP="00CE33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Лучевая диагностика мочевыделительной системы.</w:t>
            </w:r>
          </w:p>
        </w:tc>
        <w:tc>
          <w:tcPr>
            <w:tcW w:w="1013" w:type="dxa"/>
            <w:vAlign w:val="center"/>
          </w:tcPr>
          <w:p w14:paraId="1F6C1C1B" w14:textId="77777777" w:rsidR="00CE338B" w:rsidRPr="0047615F" w:rsidRDefault="00D41C9E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117EEF1C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DA7BA98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36AE469D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56D7D65E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3147AC1E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E338B" w:rsidRPr="0047615F" w14:paraId="206BC8AB" w14:textId="77777777" w:rsidTr="00E23D44">
        <w:trPr>
          <w:cantSplit/>
          <w:trHeight w:val="480"/>
          <w:jc w:val="center"/>
        </w:trPr>
        <w:tc>
          <w:tcPr>
            <w:tcW w:w="0" w:type="auto"/>
            <w:gridSpan w:val="2"/>
            <w:vAlign w:val="center"/>
          </w:tcPr>
          <w:p w14:paraId="6E729A40" w14:textId="77777777" w:rsidR="00CE338B" w:rsidRPr="0047615F" w:rsidRDefault="00CE338B" w:rsidP="00CE338B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Итого по семестру</w:t>
            </w:r>
          </w:p>
        </w:tc>
        <w:tc>
          <w:tcPr>
            <w:tcW w:w="1013" w:type="dxa"/>
            <w:vAlign w:val="center"/>
          </w:tcPr>
          <w:p w14:paraId="3D947479" w14:textId="77777777" w:rsidR="00CE338B" w:rsidRPr="0047615F" w:rsidRDefault="00D41C9E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72</w:t>
            </w:r>
          </w:p>
        </w:tc>
        <w:tc>
          <w:tcPr>
            <w:tcW w:w="0" w:type="auto"/>
            <w:vAlign w:val="center"/>
          </w:tcPr>
          <w:p w14:paraId="03451D1A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0D7A2B71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22E13BFC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14:paraId="35C70A4A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2FE28742" w14:textId="77777777" w:rsidR="00CE338B" w:rsidRPr="0047615F" w:rsidRDefault="00CE338B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28</w:t>
            </w:r>
          </w:p>
        </w:tc>
      </w:tr>
      <w:tr w:rsidR="00E23D44" w:rsidRPr="0047615F" w14:paraId="357FEC79" w14:textId="77777777" w:rsidTr="00E23D44">
        <w:trPr>
          <w:cantSplit/>
          <w:trHeight w:val="480"/>
          <w:jc w:val="center"/>
        </w:trPr>
        <w:tc>
          <w:tcPr>
            <w:tcW w:w="0" w:type="auto"/>
            <w:gridSpan w:val="2"/>
            <w:vAlign w:val="center"/>
          </w:tcPr>
          <w:p w14:paraId="61FE0BDB" w14:textId="77777777" w:rsidR="00E23D44" w:rsidRPr="0047615F" w:rsidRDefault="00E23D44" w:rsidP="00E23D44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Форма промежуточной аттестации</w:t>
            </w:r>
            <w:r w:rsidR="00BB274B"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:</w:t>
            </w: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зачёт</w:t>
            </w:r>
          </w:p>
        </w:tc>
        <w:tc>
          <w:tcPr>
            <w:tcW w:w="1013" w:type="dxa"/>
            <w:vAlign w:val="center"/>
          </w:tcPr>
          <w:p w14:paraId="6A19B230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6D5CF46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37DA998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6DFD4C2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3F1D437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F673597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E23D44" w:rsidRPr="0047615F" w14:paraId="32FBB79A" w14:textId="77777777" w:rsidTr="00E23D44">
        <w:trPr>
          <w:cantSplit/>
          <w:trHeight w:val="480"/>
          <w:jc w:val="center"/>
        </w:trPr>
        <w:tc>
          <w:tcPr>
            <w:tcW w:w="0" w:type="auto"/>
            <w:gridSpan w:val="2"/>
            <w:vAlign w:val="center"/>
          </w:tcPr>
          <w:p w14:paraId="079FB94C" w14:textId="77777777" w:rsidR="00E23D44" w:rsidRPr="0047615F" w:rsidRDefault="00E23D44" w:rsidP="00E23D44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Итого по дисциплине:</w:t>
            </w:r>
          </w:p>
        </w:tc>
        <w:tc>
          <w:tcPr>
            <w:tcW w:w="1013" w:type="dxa"/>
            <w:vAlign w:val="center"/>
          </w:tcPr>
          <w:p w14:paraId="15945C33" w14:textId="77777777" w:rsidR="00E23D44" w:rsidRPr="0047615F" w:rsidRDefault="00D41C9E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72</w:t>
            </w:r>
          </w:p>
        </w:tc>
        <w:tc>
          <w:tcPr>
            <w:tcW w:w="0" w:type="auto"/>
            <w:vAlign w:val="center"/>
          </w:tcPr>
          <w:p w14:paraId="77A1BDDB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12FD76A5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20BD43A0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14:paraId="17D826FF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5A5CBE41" w14:textId="77777777" w:rsidR="00E23D44" w:rsidRPr="0047615F" w:rsidRDefault="00E23D44" w:rsidP="00CE33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28</w:t>
            </w:r>
          </w:p>
        </w:tc>
      </w:tr>
    </w:tbl>
    <w:p w14:paraId="7DBF6FAD" w14:textId="77777777" w:rsidR="00FB11AD" w:rsidRPr="0047615F" w:rsidRDefault="00FB11AD" w:rsidP="00FB11AD">
      <w:pPr>
        <w:widowControl w:val="0"/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7615F">
        <w:rPr>
          <w:rFonts w:ascii="Times New Roman" w:eastAsia="Calibri" w:hAnsi="Times New Roman" w:cs="Times New Roman"/>
          <w:b/>
          <w:sz w:val="24"/>
          <w:szCs w:val="24"/>
        </w:rPr>
        <w:t>Л</w:t>
      </w:r>
      <w:r w:rsidRPr="0047615F">
        <w:rPr>
          <w:rFonts w:ascii="Times New Roman" w:eastAsia="Calibri" w:hAnsi="Times New Roman" w:cs="Times New Roman"/>
          <w:sz w:val="24"/>
          <w:szCs w:val="24"/>
        </w:rPr>
        <w:t xml:space="preserve"> - лекции</w:t>
      </w:r>
    </w:p>
    <w:p w14:paraId="342C2CCB" w14:textId="77777777" w:rsidR="00FB11AD" w:rsidRPr="0047615F" w:rsidRDefault="00CE338B" w:rsidP="00FB11AD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615F">
        <w:rPr>
          <w:rFonts w:ascii="Times New Roman" w:eastAsia="Calibri" w:hAnsi="Times New Roman" w:cs="Times New Roman"/>
          <w:b/>
          <w:sz w:val="24"/>
          <w:szCs w:val="24"/>
        </w:rPr>
        <w:t>ПР</w:t>
      </w:r>
      <w:r w:rsidR="00FB11AD" w:rsidRPr="0047615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B11AD" w:rsidRPr="0047615F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47615F">
        <w:rPr>
          <w:rFonts w:ascii="Times New Roman" w:eastAsia="Calibri" w:hAnsi="Times New Roman" w:cs="Times New Roman"/>
          <w:sz w:val="24"/>
          <w:szCs w:val="24"/>
        </w:rPr>
        <w:t>практические занятия</w:t>
      </w:r>
      <w:r w:rsidR="00FB11AD" w:rsidRPr="004761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1AD" w:rsidRPr="0047615F">
        <w:rPr>
          <w:rFonts w:ascii="Times New Roman" w:eastAsia="Times New Roman" w:hAnsi="Times New Roman" w:cs="Times New Roman"/>
          <w:sz w:val="24"/>
          <w:szCs w:val="24"/>
        </w:rPr>
        <w:t>(в соответствии с РУП)</w:t>
      </w:r>
    </w:p>
    <w:p w14:paraId="1DBF45C9" w14:textId="77777777" w:rsidR="00E23D44" w:rsidRPr="0047615F" w:rsidRDefault="00E23D44" w:rsidP="00E23D44">
      <w:pPr>
        <w:widowControl w:val="0"/>
        <w:tabs>
          <w:tab w:val="left" w:pos="0"/>
        </w:tabs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47615F">
        <w:rPr>
          <w:rFonts w:ascii="Times New Roman" w:eastAsia="Calibri" w:hAnsi="Times New Roman" w:cs="Times New Roman"/>
          <w:b/>
          <w:sz w:val="24"/>
          <w:szCs w:val="24"/>
        </w:rPr>
        <w:t>СРС</w:t>
      </w:r>
      <w:r w:rsidRPr="0047615F">
        <w:rPr>
          <w:rFonts w:ascii="Times New Roman" w:eastAsia="Calibri" w:hAnsi="Times New Roman" w:cs="Times New Roman"/>
          <w:sz w:val="24"/>
          <w:szCs w:val="24"/>
        </w:rPr>
        <w:t xml:space="preserve"> - самостоятельная работа обучающихся</w:t>
      </w:r>
    </w:p>
    <w:p w14:paraId="4DE4E1EC" w14:textId="77777777" w:rsidR="00E23D44" w:rsidRPr="0047615F" w:rsidRDefault="00E23D44" w:rsidP="00FB11AD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BBF386" w14:textId="77777777" w:rsidR="00FB11AD" w:rsidRPr="0047615F" w:rsidRDefault="00FB11AD" w:rsidP="00FB11A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A3EE3" w14:textId="77777777" w:rsidR="00FB11AD" w:rsidRPr="0047615F" w:rsidRDefault="00FB11AD" w:rsidP="00FB11A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>4.2. Контактная работа</w:t>
      </w:r>
    </w:p>
    <w:p w14:paraId="5DCB50D2" w14:textId="77777777" w:rsidR="00FB11AD" w:rsidRPr="0047615F" w:rsidRDefault="00FB11AD" w:rsidP="00FB11A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>Лекции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  <w:gridCol w:w="945"/>
        <w:gridCol w:w="6214"/>
        <w:gridCol w:w="1363"/>
      </w:tblGrid>
      <w:tr w:rsidR="00FB11AD" w:rsidRPr="0047615F" w14:paraId="5FAD639E" w14:textId="77777777" w:rsidTr="00421E58">
        <w:trPr>
          <w:cantSplit/>
          <w:trHeight w:val="113"/>
        </w:trPr>
        <w:tc>
          <w:tcPr>
            <w:tcW w:w="0" w:type="auto"/>
            <w:vAlign w:val="center"/>
          </w:tcPr>
          <w:p w14:paraId="5BE877A2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0042588C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0" w:type="auto"/>
            <w:vAlign w:val="center"/>
          </w:tcPr>
          <w:p w14:paraId="0C4BAC68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4E21D871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0" w:type="auto"/>
            <w:vAlign w:val="center"/>
          </w:tcPr>
          <w:p w14:paraId="037933EC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 лекций</w:t>
            </w:r>
          </w:p>
        </w:tc>
        <w:tc>
          <w:tcPr>
            <w:tcW w:w="0" w:type="auto"/>
            <w:vAlign w:val="center"/>
          </w:tcPr>
          <w:p w14:paraId="5BC996DC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</w:tr>
      <w:tr w:rsidR="00FB11AD" w:rsidRPr="0047615F" w14:paraId="612BC101" w14:textId="77777777" w:rsidTr="00421E58">
        <w:trPr>
          <w:trHeight w:val="113"/>
        </w:trPr>
        <w:tc>
          <w:tcPr>
            <w:tcW w:w="0" w:type="auto"/>
            <w:gridSpan w:val="4"/>
            <w:vAlign w:val="center"/>
          </w:tcPr>
          <w:p w14:paraId="19D37B3E" w14:textId="77777777" w:rsidR="00FB11AD" w:rsidRPr="0047615F" w:rsidRDefault="00521E2C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Семестр 5</w:t>
            </w:r>
          </w:p>
        </w:tc>
      </w:tr>
      <w:tr w:rsidR="00FB11AD" w:rsidRPr="0047615F" w14:paraId="7E81C5E4" w14:textId="77777777" w:rsidTr="00421E58">
        <w:trPr>
          <w:trHeight w:val="113"/>
        </w:trPr>
        <w:tc>
          <w:tcPr>
            <w:tcW w:w="0" w:type="auto"/>
            <w:vAlign w:val="center"/>
          </w:tcPr>
          <w:p w14:paraId="66982824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7648D2AE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2C742BD" w14:textId="77777777" w:rsidR="00FB11AD" w:rsidRPr="0047615F" w:rsidRDefault="00FB11AD" w:rsidP="00C46D3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Физические и биологические основы методов лучевой диагностики. </w:t>
            </w:r>
          </w:p>
        </w:tc>
        <w:tc>
          <w:tcPr>
            <w:tcW w:w="0" w:type="auto"/>
            <w:vAlign w:val="center"/>
          </w:tcPr>
          <w:p w14:paraId="11582B4C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B11AD" w:rsidRPr="0047615F" w14:paraId="45B324E9" w14:textId="77777777" w:rsidTr="00421E58">
        <w:trPr>
          <w:trHeight w:val="113"/>
        </w:trPr>
        <w:tc>
          <w:tcPr>
            <w:tcW w:w="0" w:type="auto"/>
            <w:vAlign w:val="center"/>
          </w:tcPr>
          <w:p w14:paraId="5391C060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198E0928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901F4AE" w14:textId="77777777" w:rsidR="00FB11AD" w:rsidRPr="0047615F" w:rsidRDefault="00C46D3F" w:rsidP="00C46D3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заболеваний легких.</w:t>
            </w:r>
          </w:p>
        </w:tc>
        <w:tc>
          <w:tcPr>
            <w:tcW w:w="0" w:type="auto"/>
            <w:vAlign w:val="center"/>
          </w:tcPr>
          <w:p w14:paraId="5B14BD68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B11AD" w:rsidRPr="0047615F" w14:paraId="66D360EF" w14:textId="77777777" w:rsidTr="00421E58">
        <w:trPr>
          <w:trHeight w:val="113"/>
        </w:trPr>
        <w:tc>
          <w:tcPr>
            <w:tcW w:w="0" w:type="auto"/>
            <w:vAlign w:val="center"/>
          </w:tcPr>
          <w:p w14:paraId="049BC83A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75D1AC8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9D94FF5" w14:textId="77777777" w:rsidR="00FB11AD" w:rsidRPr="0047615F" w:rsidRDefault="00C46D3F" w:rsidP="00421E5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повреждений и заболеваний опорно-двигательной системы.</w:t>
            </w:r>
          </w:p>
        </w:tc>
        <w:tc>
          <w:tcPr>
            <w:tcW w:w="0" w:type="auto"/>
            <w:vAlign w:val="center"/>
          </w:tcPr>
          <w:p w14:paraId="20DD5A06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B11AD" w:rsidRPr="0047615F" w14:paraId="202A98F8" w14:textId="77777777" w:rsidTr="00421E58">
        <w:trPr>
          <w:trHeight w:val="113"/>
        </w:trPr>
        <w:tc>
          <w:tcPr>
            <w:tcW w:w="0" w:type="auto"/>
            <w:vAlign w:val="center"/>
          </w:tcPr>
          <w:p w14:paraId="563A98F9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210B74BB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F89EF77" w14:textId="77777777" w:rsidR="00FB11AD" w:rsidRPr="0047615F" w:rsidRDefault="00291104" w:rsidP="0029110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заболеваний органов ЖКТ.</w:t>
            </w:r>
          </w:p>
        </w:tc>
        <w:tc>
          <w:tcPr>
            <w:tcW w:w="0" w:type="auto"/>
            <w:vAlign w:val="center"/>
          </w:tcPr>
          <w:p w14:paraId="79B497A5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B11AD" w:rsidRPr="0047615F" w14:paraId="28191719" w14:textId="77777777" w:rsidTr="00421E58">
        <w:trPr>
          <w:trHeight w:val="113"/>
        </w:trPr>
        <w:tc>
          <w:tcPr>
            <w:tcW w:w="0" w:type="auto"/>
            <w:vAlign w:val="center"/>
          </w:tcPr>
          <w:p w14:paraId="1D3B17AC" w14:textId="77777777" w:rsidR="00FB11AD" w:rsidRPr="0047615F" w:rsidRDefault="00291104" w:rsidP="00421E58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vAlign w:val="center"/>
          </w:tcPr>
          <w:p w14:paraId="7F07D016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9C6DB71" w14:textId="77777777" w:rsidR="00FB11AD" w:rsidRPr="0047615F" w:rsidRDefault="00291104" w:rsidP="0029110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заболеваний сердца. Клиническая ангиография.</w:t>
            </w:r>
          </w:p>
        </w:tc>
        <w:tc>
          <w:tcPr>
            <w:tcW w:w="0" w:type="auto"/>
            <w:vAlign w:val="center"/>
          </w:tcPr>
          <w:p w14:paraId="0CDD7D35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B11AD" w:rsidRPr="0047615F" w14:paraId="0CABAA6F" w14:textId="77777777" w:rsidTr="00421E58">
        <w:trPr>
          <w:trHeight w:val="113"/>
        </w:trPr>
        <w:tc>
          <w:tcPr>
            <w:tcW w:w="0" w:type="auto"/>
            <w:vAlign w:val="center"/>
          </w:tcPr>
          <w:p w14:paraId="6597E070" w14:textId="77777777" w:rsidR="00FB11AD" w:rsidRPr="0047615F" w:rsidRDefault="00291104" w:rsidP="00291104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vAlign w:val="center"/>
          </w:tcPr>
          <w:p w14:paraId="0E8A1809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2C8C199" w14:textId="77777777" w:rsidR="00FB11AD" w:rsidRPr="0047615F" w:rsidRDefault="00FB11AD" w:rsidP="00EC491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Лучевая диагностика в урологии</w:t>
            </w:r>
            <w:r w:rsidR="00EC491B" w:rsidRPr="00476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4AB7EA7D" w14:textId="77777777" w:rsidR="00FB11AD" w:rsidRPr="0047615F" w:rsidRDefault="00FB11AD" w:rsidP="00421E5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23D44" w:rsidRPr="0047615F" w14:paraId="19C163C3" w14:textId="77777777" w:rsidTr="00043217">
        <w:trPr>
          <w:trHeight w:val="113"/>
        </w:trPr>
        <w:tc>
          <w:tcPr>
            <w:tcW w:w="0" w:type="auto"/>
            <w:gridSpan w:val="3"/>
            <w:vAlign w:val="center"/>
          </w:tcPr>
          <w:p w14:paraId="30B622D1" w14:textId="77777777" w:rsidR="00E23D44" w:rsidRPr="0047615F" w:rsidRDefault="00E23D44" w:rsidP="00E23D44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Итого по дисциплине часов:</w:t>
            </w:r>
          </w:p>
        </w:tc>
        <w:tc>
          <w:tcPr>
            <w:tcW w:w="0" w:type="auto"/>
            <w:vAlign w:val="center"/>
          </w:tcPr>
          <w:p w14:paraId="56627222" w14:textId="77777777" w:rsidR="00E23D44" w:rsidRPr="0047615F" w:rsidRDefault="00E23D44" w:rsidP="00E23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</w:tbl>
    <w:p w14:paraId="2B1CE86A" w14:textId="77777777" w:rsidR="00E23D44" w:rsidRPr="0047615F" w:rsidRDefault="00E23D44" w:rsidP="00E23D44">
      <w:pPr>
        <w:widowControl w:val="0"/>
        <w:tabs>
          <w:tab w:val="left" w:pos="0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>Семинары, практические работы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  <w:gridCol w:w="760"/>
        <w:gridCol w:w="3929"/>
        <w:gridCol w:w="1327"/>
        <w:gridCol w:w="2506"/>
      </w:tblGrid>
      <w:tr w:rsidR="00FB11AD" w:rsidRPr="0047615F" w14:paraId="39D81C9E" w14:textId="77777777" w:rsidTr="00E23D44">
        <w:trPr>
          <w:trHeight w:val="20"/>
          <w:tblHeader/>
        </w:trPr>
        <w:tc>
          <w:tcPr>
            <w:tcW w:w="1049" w:type="dxa"/>
            <w:vAlign w:val="center"/>
          </w:tcPr>
          <w:p w14:paraId="0F0CE34F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7C78F509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760" w:type="dxa"/>
            <w:vAlign w:val="center"/>
          </w:tcPr>
          <w:p w14:paraId="475D41F8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5FB8AFEB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</w:t>
            </w:r>
          </w:p>
        </w:tc>
        <w:tc>
          <w:tcPr>
            <w:tcW w:w="3929" w:type="dxa"/>
            <w:vAlign w:val="center"/>
          </w:tcPr>
          <w:p w14:paraId="4B41A8A1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Темы </w:t>
            </w:r>
            <w:r w:rsidRPr="004761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практических работ</w:t>
            </w:r>
          </w:p>
        </w:tc>
        <w:tc>
          <w:tcPr>
            <w:tcW w:w="1327" w:type="dxa"/>
            <w:vAlign w:val="center"/>
          </w:tcPr>
          <w:p w14:paraId="30EF15A9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  <w:tc>
          <w:tcPr>
            <w:tcW w:w="2506" w:type="dxa"/>
            <w:vAlign w:val="center"/>
          </w:tcPr>
          <w:p w14:paraId="5F1EC0D2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текущего контроля</w:t>
            </w:r>
          </w:p>
        </w:tc>
      </w:tr>
      <w:tr w:rsidR="00FB11AD" w:rsidRPr="0047615F" w14:paraId="107E3AA3" w14:textId="77777777" w:rsidTr="00E23D44">
        <w:trPr>
          <w:trHeight w:val="20"/>
        </w:trPr>
        <w:tc>
          <w:tcPr>
            <w:tcW w:w="7065" w:type="dxa"/>
            <w:gridSpan w:val="4"/>
            <w:vAlign w:val="center"/>
          </w:tcPr>
          <w:p w14:paraId="32CEBB8E" w14:textId="77777777" w:rsidR="00FB11AD" w:rsidRPr="0047615F" w:rsidRDefault="00BB274B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Семестр 5</w:t>
            </w:r>
          </w:p>
        </w:tc>
        <w:tc>
          <w:tcPr>
            <w:tcW w:w="2506" w:type="dxa"/>
          </w:tcPr>
          <w:p w14:paraId="3FFE0E7A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11AD" w:rsidRPr="0047615F" w14:paraId="0CC1995A" w14:textId="77777777" w:rsidTr="00E23D44">
        <w:trPr>
          <w:trHeight w:val="20"/>
        </w:trPr>
        <w:tc>
          <w:tcPr>
            <w:tcW w:w="1049" w:type="dxa"/>
            <w:vAlign w:val="center"/>
          </w:tcPr>
          <w:p w14:paraId="559C2A4C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vAlign w:val="center"/>
          </w:tcPr>
          <w:p w14:paraId="630F9075" w14:textId="77777777" w:rsidR="00FB11AD" w:rsidRPr="0047615F" w:rsidRDefault="00FB11AD" w:rsidP="00FB11AD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  <w:vAlign w:val="center"/>
          </w:tcPr>
          <w:p w14:paraId="6725B317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 Физические и биологические основы методов лучевой диагностики. Принципы лучевой защиты.</w:t>
            </w:r>
          </w:p>
        </w:tc>
        <w:tc>
          <w:tcPr>
            <w:tcW w:w="1327" w:type="dxa"/>
            <w:vAlign w:val="center"/>
          </w:tcPr>
          <w:p w14:paraId="2C546A59" w14:textId="77777777" w:rsidR="00FB11AD" w:rsidRPr="0047615F" w:rsidRDefault="00FB11AD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6" w:type="dxa"/>
            <w:vAlign w:val="center"/>
          </w:tcPr>
          <w:p w14:paraId="3D80AEE0" w14:textId="77777777" w:rsidR="00FB11AD" w:rsidRPr="0047615F" w:rsidRDefault="0072780E" w:rsidP="00421E5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тестовый контроль</w:t>
            </w:r>
          </w:p>
        </w:tc>
      </w:tr>
      <w:tr w:rsidR="00E23D44" w:rsidRPr="0047615F" w14:paraId="4611F029" w14:textId="77777777" w:rsidTr="00CB1EDB">
        <w:trPr>
          <w:trHeight w:val="20"/>
        </w:trPr>
        <w:tc>
          <w:tcPr>
            <w:tcW w:w="1049" w:type="dxa"/>
            <w:vAlign w:val="center"/>
          </w:tcPr>
          <w:p w14:paraId="7A24BA3A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vAlign w:val="center"/>
          </w:tcPr>
          <w:p w14:paraId="6E094D89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  <w:vAlign w:val="center"/>
          </w:tcPr>
          <w:p w14:paraId="75F07462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Лучевая анатомия, основные рентгенологические синдромы заболеваний легких. </w:t>
            </w:r>
          </w:p>
        </w:tc>
        <w:tc>
          <w:tcPr>
            <w:tcW w:w="1327" w:type="dxa"/>
            <w:vAlign w:val="center"/>
          </w:tcPr>
          <w:p w14:paraId="24ADB7EF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6" w:type="dxa"/>
          </w:tcPr>
          <w:p w14:paraId="377607B1" w14:textId="77777777" w:rsidR="00E23D44" w:rsidRPr="0047615F" w:rsidRDefault="00E23D44" w:rsidP="00E2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задач, собеседование</w:t>
            </w:r>
          </w:p>
        </w:tc>
      </w:tr>
      <w:tr w:rsidR="00E23D44" w:rsidRPr="0047615F" w14:paraId="22C2891D" w14:textId="77777777" w:rsidTr="00CB1EDB">
        <w:trPr>
          <w:trHeight w:val="20"/>
        </w:trPr>
        <w:tc>
          <w:tcPr>
            <w:tcW w:w="1049" w:type="dxa"/>
            <w:vAlign w:val="center"/>
          </w:tcPr>
          <w:p w14:paraId="39372D16" w14:textId="77777777" w:rsidR="00E23D44" w:rsidRPr="0047615F" w:rsidRDefault="00E23D44" w:rsidP="00E23D44">
            <w:pPr>
              <w:pStyle w:val="a3"/>
              <w:widowControl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0" w:type="dxa"/>
            <w:vAlign w:val="center"/>
          </w:tcPr>
          <w:p w14:paraId="14C976D1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  <w:vAlign w:val="center"/>
          </w:tcPr>
          <w:p w14:paraId="0FDFF0E4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заболеваний легких.</w:t>
            </w:r>
          </w:p>
        </w:tc>
        <w:tc>
          <w:tcPr>
            <w:tcW w:w="1327" w:type="dxa"/>
            <w:vAlign w:val="center"/>
          </w:tcPr>
          <w:p w14:paraId="1D2920D0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6" w:type="dxa"/>
          </w:tcPr>
          <w:p w14:paraId="4DDC9810" w14:textId="77777777" w:rsidR="00E23D44" w:rsidRPr="0047615F" w:rsidRDefault="00E23D44" w:rsidP="00E2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E23D44" w:rsidRPr="0047615F" w14:paraId="1A94EA57" w14:textId="77777777" w:rsidTr="00CB1EDB">
        <w:trPr>
          <w:trHeight w:val="20"/>
        </w:trPr>
        <w:tc>
          <w:tcPr>
            <w:tcW w:w="1049" w:type="dxa"/>
            <w:vAlign w:val="center"/>
          </w:tcPr>
          <w:p w14:paraId="1C12D536" w14:textId="77777777" w:rsidR="00E23D44" w:rsidRPr="0047615F" w:rsidRDefault="00E23D44" w:rsidP="00E23D44">
            <w:pPr>
              <w:pStyle w:val="a3"/>
              <w:widowControl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60" w:type="dxa"/>
            <w:vAlign w:val="center"/>
          </w:tcPr>
          <w:p w14:paraId="198A2A86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  <w:vAlign w:val="center"/>
          </w:tcPr>
          <w:p w14:paraId="648E091B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Лучевая анатомия, основные </w:t>
            </w: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рентгенологические синдромы заболеваний костей и суставов.</w:t>
            </w:r>
          </w:p>
          <w:p w14:paraId="38003404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повреждений опорно-двигательной системы и заживление переломов.</w:t>
            </w:r>
          </w:p>
        </w:tc>
        <w:tc>
          <w:tcPr>
            <w:tcW w:w="1327" w:type="dxa"/>
            <w:vAlign w:val="center"/>
          </w:tcPr>
          <w:p w14:paraId="7AD843CF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06" w:type="dxa"/>
          </w:tcPr>
          <w:p w14:paraId="55AE4B8B" w14:textId="77777777" w:rsidR="00E23D44" w:rsidRPr="0047615F" w:rsidRDefault="00E23D44" w:rsidP="00E2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</w:t>
            </w: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ситуационных задач</w:t>
            </w:r>
          </w:p>
        </w:tc>
      </w:tr>
      <w:tr w:rsidR="00E23D44" w:rsidRPr="0047615F" w14:paraId="5FA40F77" w14:textId="77777777" w:rsidTr="00200E59">
        <w:trPr>
          <w:trHeight w:val="20"/>
        </w:trPr>
        <w:tc>
          <w:tcPr>
            <w:tcW w:w="1049" w:type="dxa"/>
            <w:vAlign w:val="center"/>
          </w:tcPr>
          <w:p w14:paraId="5DEED316" w14:textId="77777777" w:rsidR="00E23D44" w:rsidRPr="0047615F" w:rsidRDefault="00E23D44" w:rsidP="00E23D44">
            <w:pPr>
              <w:pStyle w:val="a3"/>
              <w:widowControl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760" w:type="dxa"/>
            <w:vAlign w:val="center"/>
          </w:tcPr>
          <w:p w14:paraId="2E24D7C6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  <w:vAlign w:val="center"/>
          </w:tcPr>
          <w:p w14:paraId="5676862B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заболеваний опорно-двигательной системы.</w:t>
            </w:r>
          </w:p>
        </w:tc>
        <w:tc>
          <w:tcPr>
            <w:tcW w:w="1327" w:type="dxa"/>
            <w:vAlign w:val="center"/>
          </w:tcPr>
          <w:p w14:paraId="1C060527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6" w:type="dxa"/>
          </w:tcPr>
          <w:p w14:paraId="2E00615E" w14:textId="77777777" w:rsidR="00E23D44" w:rsidRPr="0047615F" w:rsidRDefault="00E23D44" w:rsidP="00E2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E23D44" w:rsidRPr="0047615F" w14:paraId="517713E1" w14:textId="77777777" w:rsidTr="00200E59">
        <w:trPr>
          <w:trHeight w:val="20"/>
        </w:trPr>
        <w:tc>
          <w:tcPr>
            <w:tcW w:w="1049" w:type="dxa"/>
            <w:vAlign w:val="center"/>
          </w:tcPr>
          <w:p w14:paraId="33F22A8A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vAlign w:val="center"/>
          </w:tcPr>
          <w:p w14:paraId="6C56AF98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  <w:vAlign w:val="center"/>
          </w:tcPr>
          <w:p w14:paraId="549B54A7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заболеваний органов ЖКТ. Лучевая диагностика неотложных состояний.</w:t>
            </w:r>
          </w:p>
        </w:tc>
        <w:tc>
          <w:tcPr>
            <w:tcW w:w="1327" w:type="dxa"/>
            <w:vAlign w:val="center"/>
          </w:tcPr>
          <w:p w14:paraId="660B5D03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6" w:type="dxa"/>
          </w:tcPr>
          <w:p w14:paraId="5CFC2DD4" w14:textId="77777777" w:rsidR="00E23D44" w:rsidRPr="0047615F" w:rsidRDefault="00E23D44" w:rsidP="00E2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E23D44" w:rsidRPr="0047615F" w14:paraId="3F77BA2E" w14:textId="77777777" w:rsidTr="00200E59">
        <w:trPr>
          <w:trHeight w:val="20"/>
        </w:trPr>
        <w:tc>
          <w:tcPr>
            <w:tcW w:w="1049" w:type="dxa"/>
            <w:vAlign w:val="center"/>
          </w:tcPr>
          <w:p w14:paraId="60426DDC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vAlign w:val="center"/>
          </w:tcPr>
          <w:p w14:paraId="6F7D89EE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  <w:vAlign w:val="center"/>
          </w:tcPr>
          <w:p w14:paraId="3E2156B6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заболеваний сердца. Клиническая ангиография.</w:t>
            </w:r>
          </w:p>
        </w:tc>
        <w:tc>
          <w:tcPr>
            <w:tcW w:w="1327" w:type="dxa"/>
            <w:vAlign w:val="center"/>
          </w:tcPr>
          <w:p w14:paraId="200869A6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6" w:type="dxa"/>
          </w:tcPr>
          <w:p w14:paraId="7DC9BD7F" w14:textId="77777777" w:rsidR="00E23D44" w:rsidRPr="0047615F" w:rsidRDefault="00E23D44" w:rsidP="00E2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E23D44" w:rsidRPr="0047615F" w14:paraId="18C3DEE0" w14:textId="77777777" w:rsidTr="00200E59">
        <w:trPr>
          <w:trHeight w:val="20"/>
        </w:trPr>
        <w:tc>
          <w:tcPr>
            <w:tcW w:w="1049" w:type="dxa"/>
            <w:vAlign w:val="center"/>
          </w:tcPr>
          <w:p w14:paraId="6F2E5917" w14:textId="77777777" w:rsidR="00E23D44" w:rsidRPr="0047615F" w:rsidRDefault="00E23D44" w:rsidP="00E23D44">
            <w:pPr>
              <w:pStyle w:val="a3"/>
              <w:widowControl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60" w:type="dxa"/>
            <w:vAlign w:val="center"/>
          </w:tcPr>
          <w:p w14:paraId="601CB426" w14:textId="77777777" w:rsidR="00E23D44" w:rsidRPr="0047615F" w:rsidRDefault="00E23D44" w:rsidP="00E23D44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9" w:type="dxa"/>
            <w:vAlign w:val="center"/>
          </w:tcPr>
          <w:p w14:paraId="48380C1E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мочевыделительной системы.</w:t>
            </w:r>
          </w:p>
        </w:tc>
        <w:tc>
          <w:tcPr>
            <w:tcW w:w="1327" w:type="dxa"/>
            <w:vAlign w:val="center"/>
          </w:tcPr>
          <w:p w14:paraId="2935AD79" w14:textId="77777777" w:rsidR="00E23D44" w:rsidRPr="0047615F" w:rsidRDefault="00E23D44" w:rsidP="00E23D44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6" w:type="dxa"/>
          </w:tcPr>
          <w:p w14:paraId="0B4CB4E1" w14:textId="77777777" w:rsidR="00E23D44" w:rsidRPr="0047615F" w:rsidRDefault="00E23D44" w:rsidP="00E2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E23D44" w:rsidRPr="0047615F" w14:paraId="343F6FB9" w14:textId="77777777" w:rsidTr="00E23D44">
        <w:trPr>
          <w:trHeight w:val="20"/>
        </w:trPr>
        <w:tc>
          <w:tcPr>
            <w:tcW w:w="7065" w:type="dxa"/>
            <w:gridSpan w:val="4"/>
            <w:vAlign w:val="center"/>
          </w:tcPr>
          <w:p w14:paraId="2D4A07A0" w14:textId="77777777" w:rsidR="00E23D44" w:rsidRPr="0047615F" w:rsidRDefault="00E23D44" w:rsidP="00E23D4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Итого по дисциплине часов:</w:t>
            </w:r>
          </w:p>
          <w:p w14:paraId="0C134D36" w14:textId="77777777" w:rsidR="00E23D44" w:rsidRPr="0047615F" w:rsidRDefault="00E23D44" w:rsidP="00E23D4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6" w:type="dxa"/>
            <w:vAlign w:val="center"/>
          </w:tcPr>
          <w:p w14:paraId="5B85BA0D" w14:textId="77777777" w:rsidR="00E23D44" w:rsidRPr="0047615F" w:rsidRDefault="00E23D44" w:rsidP="00E23D4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</w:tbl>
    <w:p w14:paraId="00ADCE5F" w14:textId="77777777" w:rsidR="00FB11AD" w:rsidRPr="0047615F" w:rsidRDefault="00FB11AD" w:rsidP="00FB11A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D2D4E6" w14:textId="77777777" w:rsidR="0072780E" w:rsidRPr="0047615F" w:rsidRDefault="0072780E" w:rsidP="0072780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>4.3. Самостоятельная работа обучающихся</w:t>
      </w:r>
    </w:p>
    <w:p w14:paraId="013E52DA" w14:textId="77777777" w:rsidR="0072780E" w:rsidRPr="0047615F" w:rsidRDefault="0072780E" w:rsidP="0072780E">
      <w:pPr>
        <w:widowControl w:val="0"/>
        <w:tabs>
          <w:tab w:val="left" w:pos="0"/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5813"/>
        <w:gridCol w:w="850"/>
        <w:gridCol w:w="2124"/>
      </w:tblGrid>
      <w:tr w:rsidR="0072780E" w:rsidRPr="0047615F" w14:paraId="0259AC4A" w14:textId="77777777" w:rsidTr="00D370F0">
        <w:trPr>
          <w:tblHeader/>
        </w:trPr>
        <w:tc>
          <w:tcPr>
            <w:tcW w:w="557" w:type="pct"/>
            <w:vAlign w:val="center"/>
          </w:tcPr>
          <w:p w14:paraId="4EFD2543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608B560A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раздела</w:t>
            </w:r>
          </w:p>
          <w:p w14:paraId="5C70B165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39" w:type="pct"/>
            <w:vAlign w:val="center"/>
          </w:tcPr>
          <w:p w14:paraId="6A5261E1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самостоятельной работы обучающихся</w:t>
            </w:r>
          </w:p>
          <w:p w14:paraId="7581EE0B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  <w:vAlign w:val="center"/>
          </w:tcPr>
          <w:p w14:paraId="14961F20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  <w:tc>
          <w:tcPr>
            <w:tcW w:w="1074" w:type="pct"/>
          </w:tcPr>
          <w:p w14:paraId="5E34BD4E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текущего контроля</w:t>
            </w:r>
          </w:p>
          <w:p w14:paraId="284F3965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</w:pPr>
          </w:p>
        </w:tc>
      </w:tr>
      <w:tr w:rsidR="0072780E" w:rsidRPr="0047615F" w14:paraId="40DA1C11" w14:textId="77777777" w:rsidTr="00D370F0">
        <w:trPr>
          <w:trHeight w:hRule="exact" w:val="454"/>
        </w:trPr>
        <w:tc>
          <w:tcPr>
            <w:tcW w:w="3926" w:type="pct"/>
            <w:gridSpan w:val="3"/>
            <w:vAlign w:val="center"/>
          </w:tcPr>
          <w:p w14:paraId="45334922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Семестр </w:t>
            </w:r>
            <w:r w:rsidR="00521E2C"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4" w:type="pct"/>
          </w:tcPr>
          <w:p w14:paraId="5B89644F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80E" w:rsidRPr="0047615F" w14:paraId="6FC19162" w14:textId="77777777" w:rsidTr="0072780E">
        <w:trPr>
          <w:trHeight w:hRule="exact" w:val="632"/>
        </w:trPr>
        <w:tc>
          <w:tcPr>
            <w:tcW w:w="557" w:type="pct"/>
            <w:vAlign w:val="center"/>
          </w:tcPr>
          <w:p w14:paraId="0A738B33" w14:textId="77777777" w:rsidR="0072780E" w:rsidRPr="0047615F" w:rsidRDefault="0072780E" w:rsidP="0072780E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39" w:type="pct"/>
            <w:vAlign w:val="center"/>
          </w:tcPr>
          <w:p w14:paraId="0DAFE0E6" w14:textId="77777777" w:rsidR="0072780E" w:rsidRPr="0047615F" w:rsidRDefault="0072780E" w:rsidP="007278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Физические и биологические основы методов лучевой диагностики. </w:t>
            </w:r>
          </w:p>
        </w:tc>
        <w:tc>
          <w:tcPr>
            <w:tcW w:w="430" w:type="pct"/>
            <w:vAlign w:val="center"/>
          </w:tcPr>
          <w:p w14:paraId="2F5381F7" w14:textId="77777777" w:rsidR="0072780E" w:rsidRPr="0047615F" w:rsidRDefault="0072780E" w:rsidP="007278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074" w:type="pct"/>
          </w:tcPr>
          <w:p w14:paraId="31ADB33A" w14:textId="77777777" w:rsidR="0072780E" w:rsidRPr="0047615F" w:rsidRDefault="0072780E" w:rsidP="0072780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2780E" w:rsidRPr="0047615F" w14:paraId="46DC0B76" w14:textId="77777777" w:rsidTr="00104CB2">
        <w:trPr>
          <w:trHeight w:hRule="exact" w:val="474"/>
        </w:trPr>
        <w:tc>
          <w:tcPr>
            <w:tcW w:w="557" w:type="pct"/>
            <w:vAlign w:val="center"/>
          </w:tcPr>
          <w:p w14:paraId="6FF34A38" w14:textId="77777777" w:rsidR="0072780E" w:rsidRPr="0047615F" w:rsidRDefault="0072780E" w:rsidP="0072780E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39" w:type="pct"/>
            <w:vAlign w:val="center"/>
          </w:tcPr>
          <w:p w14:paraId="63733CA7" w14:textId="77777777" w:rsidR="0072780E" w:rsidRPr="0047615F" w:rsidRDefault="0072780E" w:rsidP="007278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Лучевая диагностика дыхательной системы.</w:t>
            </w:r>
          </w:p>
        </w:tc>
        <w:tc>
          <w:tcPr>
            <w:tcW w:w="430" w:type="pct"/>
            <w:vAlign w:val="center"/>
          </w:tcPr>
          <w:p w14:paraId="56EACBAD" w14:textId="77777777" w:rsidR="0072780E" w:rsidRPr="0047615F" w:rsidRDefault="0072780E" w:rsidP="007278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074" w:type="pct"/>
          </w:tcPr>
          <w:p w14:paraId="0894931A" w14:textId="77777777" w:rsidR="0072780E" w:rsidRPr="0047615F" w:rsidRDefault="0072780E" w:rsidP="0072780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2780E" w:rsidRPr="0047615F" w14:paraId="7657EA60" w14:textId="77777777" w:rsidTr="00104CB2">
        <w:trPr>
          <w:trHeight w:hRule="exact" w:val="474"/>
        </w:trPr>
        <w:tc>
          <w:tcPr>
            <w:tcW w:w="557" w:type="pct"/>
            <w:vAlign w:val="center"/>
          </w:tcPr>
          <w:p w14:paraId="02B07E7E" w14:textId="77777777" w:rsidR="0072780E" w:rsidRPr="0047615F" w:rsidRDefault="0072780E" w:rsidP="0072780E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39" w:type="pct"/>
            <w:vAlign w:val="center"/>
          </w:tcPr>
          <w:p w14:paraId="47F16C55" w14:textId="77777777" w:rsidR="0072780E" w:rsidRPr="0047615F" w:rsidRDefault="0072780E" w:rsidP="007278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Лучевая диагностика опорно-двигательной системы.</w:t>
            </w:r>
          </w:p>
        </w:tc>
        <w:tc>
          <w:tcPr>
            <w:tcW w:w="430" w:type="pct"/>
            <w:vAlign w:val="center"/>
          </w:tcPr>
          <w:p w14:paraId="13D5DA71" w14:textId="77777777" w:rsidR="0072780E" w:rsidRPr="0047615F" w:rsidRDefault="0072780E" w:rsidP="007278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074" w:type="pct"/>
          </w:tcPr>
          <w:p w14:paraId="0E29D834" w14:textId="77777777" w:rsidR="0072780E" w:rsidRPr="0047615F" w:rsidRDefault="0072780E" w:rsidP="0072780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2780E" w:rsidRPr="0047615F" w14:paraId="1E50A126" w14:textId="77777777" w:rsidTr="00104CB2">
        <w:trPr>
          <w:trHeight w:hRule="exact" w:val="474"/>
        </w:trPr>
        <w:tc>
          <w:tcPr>
            <w:tcW w:w="557" w:type="pct"/>
            <w:vAlign w:val="center"/>
          </w:tcPr>
          <w:p w14:paraId="25C75A84" w14:textId="77777777" w:rsidR="0072780E" w:rsidRPr="0047615F" w:rsidRDefault="0072780E" w:rsidP="0072780E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39" w:type="pct"/>
            <w:vAlign w:val="center"/>
          </w:tcPr>
          <w:p w14:paraId="6BE83452" w14:textId="77777777" w:rsidR="0072780E" w:rsidRPr="0047615F" w:rsidRDefault="0072780E" w:rsidP="007278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Лучевая диагностика сердечно-сосудистой системы.</w:t>
            </w:r>
          </w:p>
        </w:tc>
        <w:tc>
          <w:tcPr>
            <w:tcW w:w="430" w:type="pct"/>
            <w:vAlign w:val="center"/>
          </w:tcPr>
          <w:p w14:paraId="462C1ABC" w14:textId="77777777" w:rsidR="0072780E" w:rsidRPr="0047615F" w:rsidRDefault="0072780E" w:rsidP="007278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074" w:type="pct"/>
          </w:tcPr>
          <w:p w14:paraId="250A7C55" w14:textId="77777777" w:rsidR="0072780E" w:rsidRPr="0047615F" w:rsidRDefault="0072780E" w:rsidP="0072780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72780E" w:rsidRPr="0047615F" w14:paraId="062E3C51" w14:textId="77777777" w:rsidTr="00104CB2">
        <w:trPr>
          <w:trHeight w:hRule="exact" w:val="474"/>
        </w:trPr>
        <w:tc>
          <w:tcPr>
            <w:tcW w:w="557" w:type="pct"/>
            <w:vAlign w:val="center"/>
          </w:tcPr>
          <w:p w14:paraId="1642E13C" w14:textId="77777777" w:rsidR="0072780E" w:rsidRPr="0047615F" w:rsidRDefault="0072780E" w:rsidP="0072780E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39" w:type="pct"/>
            <w:vAlign w:val="center"/>
          </w:tcPr>
          <w:p w14:paraId="1EC777A4" w14:textId="77777777" w:rsidR="0072780E" w:rsidRPr="0047615F" w:rsidRDefault="0072780E" w:rsidP="007278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органов ЖКТ.</w:t>
            </w:r>
          </w:p>
        </w:tc>
        <w:tc>
          <w:tcPr>
            <w:tcW w:w="430" w:type="pct"/>
            <w:vAlign w:val="center"/>
          </w:tcPr>
          <w:p w14:paraId="654594EF" w14:textId="77777777" w:rsidR="0072780E" w:rsidRPr="0047615F" w:rsidRDefault="0072780E" w:rsidP="007278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074" w:type="pct"/>
          </w:tcPr>
          <w:p w14:paraId="396F842B" w14:textId="77777777" w:rsidR="0072780E" w:rsidRPr="0047615F" w:rsidRDefault="0072780E" w:rsidP="0072780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2780E" w:rsidRPr="0047615F" w14:paraId="4434632D" w14:textId="77777777" w:rsidTr="00104CB2">
        <w:trPr>
          <w:trHeight w:hRule="exact" w:val="474"/>
        </w:trPr>
        <w:tc>
          <w:tcPr>
            <w:tcW w:w="557" w:type="pct"/>
            <w:vAlign w:val="center"/>
          </w:tcPr>
          <w:p w14:paraId="36CCA8F9" w14:textId="77777777" w:rsidR="0072780E" w:rsidRPr="0047615F" w:rsidRDefault="0072780E" w:rsidP="0072780E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39" w:type="pct"/>
            <w:vAlign w:val="center"/>
          </w:tcPr>
          <w:p w14:paraId="647B1F1D" w14:textId="77777777" w:rsidR="0072780E" w:rsidRPr="0047615F" w:rsidRDefault="0072780E" w:rsidP="007278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Лучевая диагностика мочевыделительной системы.</w:t>
            </w:r>
          </w:p>
        </w:tc>
        <w:tc>
          <w:tcPr>
            <w:tcW w:w="430" w:type="pct"/>
            <w:vAlign w:val="center"/>
          </w:tcPr>
          <w:p w14:paraId="62658063" w14:textId="77777777" w:rsidR="0072780E" w:rsidRPr="0047615F" w:rsidRDefault="0072780E" w:rsidP="007278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074" w:type="pct"/>
          </w:tcPr>
          <w:p w14:paraId="6AFB4289" w14:textId="77777777" w:rsidR="0072780E" w:rsidRPr="0047615F" w:rsidRDefault="0072780E" w:rsidP="0072780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72780E" w:rsidRPr="0047615F" w14:paraId="5EE3D566" w14:textId="77777777" w:rsidTr="0072780E">
        <w:trPr>
          <w:trHeight w:hRule="exact" w:val="454"/>
        </w:trPr>
        <w:tc>
          <w:tcPr>
            <w:tcW w:w="3496" w:type="pct"/>
            <w:gridSpan w:val="2"/>
            <w:vAlign w:val="center"/>
          </w:tcPr>
          <w:p w14:paraId="28CD9449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Итого по дисциплине часов:</w:t>
            </w:r>
          </w:p>
        </w:tc>
        <w:tc>
          <w:tcPr>
            <w:tcW w:w="430" w:type="pct"/>
            <w:vAlign w:val="center"/>
          </w:tcPr>
          <w:p w14:paraId="71BE6D50" w14:textId="77777777" w:rsidR="0072780E" w:rsidRPr="0047615F" w:rsidRDefault="0072780E" w:rsidP="00D370F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74" w:type="pct"/>
          </w:tcPr>
          <w:p w14:paraId="31748A21" w14:textId="77777777" w:rsidR="0072780E" w:rsidRPr="0047615F" w:rsidRDefault="0072780E" w:rsidP="00D370F0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7E99D9" w14:textId="77777777" w:rsidR="0072780E" w:rsidRPr="0047615F" w:rsidRDefault="0072780E" w:rsidP="0072780E">
      <w:pPr>
        <w:widowControl w:val="0"/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4E0F3F9" w14:textId="77777777" w:rsidR="00FB11AD" w:rsidRPr="0047615F" w:rsidRDefault="00FB11AD" w:rsidP="00FB11A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 xml:space="preserve">. ФОНД ОЦЕНОЧНЫХ СРЕДСТВ ДЛЯ ТЕКУЩЕГО КОНТРОЛЯ, ПРОМЕЖУТОЧНОЙ АТТЕСТАЦИИ </w:t>
      </w:r>
    </w:p>
    <w:p w14:paraId="04FC5EA5" w14:textId="77777777" w:rsidR="00FB11AD" w:rsidRPr="0047615F" w:rsidRDefault="00FB11AD" w:rsidP="00FB11A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sz w:val="24"/>
          <w:szCs w:val="24"/>
        </w:rPr>
        <w:t>Фонд оценочных сре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я определения уровня сформированности  компетенций в результате освоения дисциплины является приложением к рабочей программе. </w:t>
      </w:r>
    </w:p>
    <w:p w14:paraId="60C7827B" w14:textId="77777777" w:rsidR="00FB11AD" w:rsidRPr="0047615F" w:rsidRDefault="00FB11AD" w:rsidP="00FB11A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E59EC5" w14:textId="77777777" w:rsidR="0072780E" w:rsidRPr="0047615F" w:rsidRDefault="00FB11AD" w:rsidP="0072780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 xml:space="preserve">VI. УЧЕБНО-МЕТОДИЧЕСКОЕ ОБЕСПЕЧЕНИЕ ДИСЦИПЛИНЫ </w:t>
      </w:r>
    </w:p>
    <w:p w14:paraId="6408CF98" w14:textId="77777777" w:rsidR="0072780E" w:rsidRPr="0047615F" w:rsidRDefault="0072780E" w:rsidP="0072780E">
      <w:pPr>
        <w:pStyle w:val="a3"/>
        <w:numPr>
          <w:ilvl w:val="1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 xml:space="preserve">Печатные издания </w:t>
      </w:r>
    </w:p>
    <w:p w14:paraId="4110E6DD" w14:textId="77777777" w:rsidR="00FB11AD" w:rsidRPr="0047615F" w:rsidRDefault="00FB11AD" w:rsidP="00FB11AD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Лучевая диагностика [Электронный ресурс]: учебник / Труфанов Г.Е. и др.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2018. - 484 с. - ISBN 978-5-9704-4419-1 - Режим доступа: </w:t>
      </w:r>
      <w:hyperlink r:id="rId7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http://www.studmedlib.ru/book/ISBN9785970444191.html</w:t>
        </w:r>
      </w:hyperlink>
    </w:p>
    <w:p w14:paraId="407594A9" w14:textId="77777777" w:rsidR="00FB11AD" w:rsidRPr="0047615F" w:rsidRDefault="00FB11AD" w:rsidP="00FB11AD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Лучевая диагностика и терапия. Общая лучевая диагностика [Электронный ресурс] / Терновой С. К. и др.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2014. - 232 с. - ISBN 978-5-9704-2989-1 - Режим доступа: </w:t>
      </w:r>
      <w:hyperlink r:id="rId8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http://www.studmedlib.ru/book/ISBN9785970429891.html</w:t>
        </w:r>
      </w:hyperlink>
    </w:p>
    <w:p w14:paraId="79D4F234" w14:textId="77777777" w:rsidR="00FB11AD" w:rsidRPr="0047615F" w:rsidRDefault="00FB11AD" w:rsidP="00FB11AD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Лучевая диагностика и терапия. Частная лучевая диагностика [Электронный ресурс] / Терновой С. К. и др.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2014. - 356 с. - ISBN 978-5-9704-2990-7 - Режим доступа: </w:t>
      </w:r>
      <w:hyperlink r:id="rId9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http://www.studmedlib.ru/book/ISBN9785970429907.html</w:t>
        </w:r>
      </w:hyperlink>
    </w:p>
    <w:p w14:paraId="795CBAC9" w14:textId="77777777" w:rsidR="00FB11AD" w:rsidRPr="0047615F" w:rsidRDefault="00FB11AD" w:rsidP="00FB11AD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Атлас лучевой анатомии человека [Электронный ресурс] / Филимонов В.И.,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Шилкин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В.В., Степанков А.А.,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Чураков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2010. - 452 с. - ISBN 978-5-9704-1361-6 - Режим доступа: </w:t>
      </w:r>
      <w:hyperlink r:id="rId10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http://www.studmedlib.ru/book/ISBN9785970413616.html</w:t>
        </w:r>
      </w:hyperlink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76A1A2" w14:textId="77777777" w:rsidR="00FB11AD" w:rsidRPr="0047615F" w:rsidRDefault="00FB11AD" w:rsidP="00FB11AD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323C45A" w14:textId="77777777" w:rsidR="00FB11AD" w:rsidRPr="0047615F" w:rsidRDefault="00FB11AD" w:rsidP="0072780E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Пропедевтика внутренних болезней с элементами лучевой диагностики [Электронный ресурс]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/ И. А.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Шамов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 : ГЭОТА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Р-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Медиа, 2019. - 512 с. - 512 с. - ISBN 978-5-9704-5182-3 - Режим доступа: </w:t>
      </w:r>
      <w:hyperlink r:id="rId11" w:history="1">
        <w:r w:rsidRPr="0047615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http://www.studmedlib.ru/book/ISBN9785970451823.html</w:t>
        </w:r>
      </w:hyperlink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E309E50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Лучевая диагностика [Электронный ресурс]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Илясова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Б.,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Чехонацкая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Л.,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Приезжева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Н. - М. : ГЭОТАР-Медиа, 2016. - 280 с. - ISBN 978-5-9704-3789-6 - Режим доступа: </w:t>
      </w:r>
      <w:hyperlink r:id="rId12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http://www.studmedlib.ru/book/ISBN9785970437896.html</w:t>
        </w:r>
      </w:hyperlink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A36594C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лучевой диагностики [Электронный ресурс] / Д. А. Лежнев [и др.]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2018. - 128 с. - ISBN 978-5-9704-4397-2 - Режим доступа: </w:t>
      </w:r>
      <w:hyperlink r:id="rId13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http://www.studmedlib.ru/book/ISBN9785970443972.html</w:t>
        </w:r>
      </w:hyperlink>
    </w:p>
    <w:p w14:paraId="720CAAB9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Рентгенология [Электронный ресурс] / Под ред. А.Ю. Васильева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2008. - 128 с. (Серия "Карманные атласы по лучевой диагностике") - ISBN 978-5-9704-0925-1 - Режим доступа: </w:t>
      </w:r>
      <w:hyperlink r:id="rId14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http://www.studmedlib.ru/book/ISBN9785970409251.html</w:t>
        </w:r>
      </w:hyperlink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AFE6D8C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Мультиспиральная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компьютерная томография [Электронный ресурс] / Под ред. С.К. Тернового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2009. - 112 с. (Серия "Библиотека врача-специалиста") - ISBN 978-5-9704-1020-2 - Режим доступа: </w:t>
      </w:r>
      <w:hyperlink r:id="rId15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http://www.studmedlib.ru/book/ISBN9785970410202.html</w:t>
        </w:r>
      </w:hyperlink>
    </w:p>
    <w:p w14:paraId="3DBD74E4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Магнитно-резонансная томография [Электронный ресурс]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Синицын В.Е., Устюжанин Д.В. Под ред. С.К. Тернового - М. : ГЭОТАР-Медиа, 2008. - 208 с. (Серия "Карманные атласы по лучевой диагностике") - ISBN 978-5-9704-0835-3 - Режим доступа: </w:t>
      </w:r>
      <w:hyperlink r:id="rId16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http://www.studmedlib.ru/book/ISBN9785970408353.html</w:t>
        </w:r>
      </w:hyperlink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83A315C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Ультразвуковая диагностика [Электронный ресурс] / Н. Ю. Маркина, М. В. Кислякова; под ред. С. К. Тернового. - 2-е изд.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2015. - 240 с. - ISBN 978-5-9704-3313-3 - Режим доступа: </w:t>
      </w:r>
      <w:hyperlink r:id="rId17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http://www.studmedlib.ru/book/ISBN9785970433133.html</w:t>
        </w:r>
      </w:hyperlink>
    </w:p>
    <w:p w14:paraId="5B846ACA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Радионуклидная диагностика [Электронный ресурс] / С.П. Паша, С.К. Терновой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2008. - 208 с. - ISBN 978-5-9704-0882-7 - Режим доступа: </w:t>
      </w:r>
      <w:hyperlink r:id="rId18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http://www.studmedlib.ru/book/ISBN9785970408827.html</w:t>
        </w:r>
      </w:hyperlink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201B575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Style w:val="a4"/>
          <w:rFonts w:ascii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Контрастные средства [Электронный ресурс] / Шимановский Н.Л.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2009. - 464 с. (Серия "Библиотека врача-специалиста") - ISBN 978-5-9704-1270-1 - Режим доступа: </w:t>
      </w:r>
      <w:hyperlink r:id="rId19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http://www.studmedlib.ru/book/ISBN9785970412701.html</w:t>
        </w:r>
      </w:hyperlink>
      <w:r w:rsidRPr="0047615F">
        <w:rPr>
          <w:rStyle w:val="a4"/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69AF677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Лучевая диагностика повреждений челюстно-лицевой области [Электронный ресурс] / Васильев Ю.В., Лежнев Д.А.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2010. - 80 с. - ISBN 978-5-9704-1698-3 - Режим доступа: </w:t>
      </w:r>
      <w:hyperlink r:id="rId20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http://www.studmedlib.ru/book/ISBN9785970416983.html</w:t>
        </w:r>
      </w:hyperlink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EDE61C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МСКТ сердца [Электронный ресурс] / Терновой С. К., Федотенков И. С.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2013. - 112 с. (Серия "Библиотека врача-специалиста") - ISBN 978-5-9704-2685-2 - Режим доступа: </w:t>
      </w:r>
      <w:hyperlink r:id="rId21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http://www.studmedlib.ru/book/ISBN9785970426852.html</w:t>
        </w:r>
      </w:hyperlink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EA19777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Лучевая диагностика (МРТ, КТ, УЗИ, ОФЭКТ и ПЭТ) заболеваний печени [Электронный ресурс]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руководство / Труфанов Г.Е., Рязанов В.В., Фокин В.А. Под ред. Г.Е. Труфанова.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2008. - 264 с. - ISBN 978-5-9704-0742-4 - Режим доступа: </w:t>
      </w:r>
      <w:hyperlink r:id="rId22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studmedlib</w:t>
        </w:r>
        <w:proofErr w:type="spellEnd"/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book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ISBN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9785970407424.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Pr="0047615F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14:paraId="083C7B2A" w14:textId="77777777" w:rsidR="00FB11AD" w:rsidRPr="0047615F" w:rsidRDefault="00FB11AD" w:rsidP="00FB11AD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данных лучевых методов исследования на основе принципов доказательной медицины [Электронный ресурс] / Васильев А.Ю., Малый А.Ю., Серов Н.С. - М.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ГЭОТАР-Медиа, 2008. - ISBN 978-5-9704-0869-8 - Режим доступа: </w:t>
      </w:r>
      <w:hyperlink r:id="rId23" w:history="1"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studmedlib</w:t>
        </w:r>
        <w:proofErr w:type="spellEnd"/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book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ISBN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</w:rPr>
          <w:t>9785970408698.</w:t>
        </w:r>
        <w:r w:rsidRPr="0047615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Pr="0047615F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14:paraId="134D9FF3" w14:textId="77777777" w:rsidR="00FB11AD" w:rsidRPr="0047615F" w:rsidRDefault="00FB11AD" w:rsidP="00FB11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DEEC4" w14:textId="77777777" w:rsidR="00FB11AD" w:rsidRPr="0047615F" w:rsidRDefault="00FB11AD" w:rsidP="00FB11AD">
      <w:pPr>
        <w:pStyle w:val="a3"/>
        <w:widowControl w:val="0"/>
        <w:numPr>
          <w:ilvl w:val="0"/>
          <w:numId w:val="5"/>
        </w:numPr>
        <w:spacing w:before="240" w:after="0"/>
        <w:ind w:left="0" w:firstLine="709"/>
        <w:jc w:val="both"/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</w:pPr>
    </w:p>
    <w:p w14:paraId="5FBDA599" w14:textId="77777777" w:rsidR="0072780E" w:rsidRPr="0047615F" w:rsidRDefault="0072780E" w:rsidP="0072780E">
      <w:pPr>
        <w:pStyle w:val="a3"/>
        <w:widowControl w:val="0"/>
        <w:spacing w:before="240"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86DAF7" w14:textId="77777777" w:rsidR="0072780E" w:rsidRPr="0047615F" w:rsidRDefault="0072780E" w:rsidP="0072780E">
      <w:pPr>
        <w:pStyle w:val="a3"/>
        <w:widowControl w:val="0"/>
        <w:numPr>
          <w:ilvl w:val="0"/>
          <w:numId w:val="17"/>
        </w:numPr>
        <w:spacing w:before="240" w:after="0"/>
        <w:jc w:val="both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</w:p>
    <w:p w14:paraId="158AFD4A" w14:textId="77777777" w:rsidR="0072780E" w:rsidRPr="0047615F" w:rsidRDefault="0072780E" w:rsidP="0072780E">
      <w:pPr>
        <w:pStyle w:val="a3"/>
        <w:widowControl w:val="0"/>
        <w:numPr>
          <w:ilvl w:val="0"/>
          <w:numId w:val="17"/>
        </w:numPr>
        <w:spacing w:before="240" w:after="0"/>
        <w:jc w:val="both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</w:p>
    <w:p w14:paraId="1023C545" w14:textId="77777777" w:rsidR="0072780E" w:rsidRPr="0047615F" w:rsidRDefault="0072780E" w:rsidP="0072780E">
      <w:pPr>
        <w:pStyle w:val="a3"/>
        <w:widowControl w:val="0"/>
        <w:numPr>
          <w:ilvl w:val="0"/>
          <w:numId w:val="17"/>
        </w:numPr>
        <w:spacing w:before="240" w:after="0"/>
        <w:jc w:val="both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</w:p>
    <w:p w14:paraId="4753A32F" w14:textId="77777777" w:rsidR="0072780E" w:rsidRPr="0047615F" w:rsidRDefault="0072780E" w:rsidP="0072780E">
      <w:pPr>
        <w:pStyle w:val="a3"/>
        <w:widowControl w:val="0"/>
        <w:numPr>
          <w:ilvl w:val="0"/>
          <w:numId w:val="17"/>
        </w:numPr>
        <w:spacing w:before="240" w:after="0"/>
        <w:jc w:val="both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</w:p>
    <w:p w14:paraId="6EA827F9" w14:textId="77777777" w:rsidR="0072780E" w:rsidRPr="0047615F" w:rsidRDefault="0072780E" w:rsidP="0072780E">
      <w:pPr>
        <w:pStyle w:val="a3"/>
        <w:widowControl w:val="0"/>
        <w:numPr>
          <w:ilvl w:val="0"/>
          <w:numId w:val="17"/>
        </w:numPr>
        <w:spacing w:before="240" w:after="0"/>
        <w:jc w:val="both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</w:p>
    <w:p w14:paraId="44127CDC" w14:textId="77777777" w:rsidR="0072780E" w:rsidRPr="0047615F" w:rsidRDefault="0072780E" w:rsidP="0072780E">
      <w:pPr>
        <w:pStyle w:val="a3"/>
        <w:widowControl w:val="0"/>
        <w:numPr>
          <w:ilvl w:val="0"/>
          <w:numId w:val="17"/>
        </w:numPr>
        <w:spacing w:before="240" w:after="0"/>
        <w:jc w:val="both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</w:p>
    <w:p w14:paraId="144CD213" w14:textId="77777777" w:rsidR="0072780E" w:rsidRPr="0047615F" w:rsidRDefault="0072780E" w:rsidP="0072780E">
      <w:pPr>
        <w:pStyle w:val="a3"/>
        <w:widowControl w:val="0"/>
        <w:numPr>
          <w:ilvl w:val="1"/>
          <w:numId w:val="17"/>
        </w:numPr>
        <w:spacing w:before="240" w:after="0"/>
        <w:jc w:val="both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</w:p>
    <w:p w14:paraId="6223E7AF" w14:textId="77777777" w:rsidR="00FB11AD" w:rsidRPr="0047615F" w:rsidRDefault="00FB11AD" w:rsidP="0072780E">
      <w:pPr>
        <w:pStyle w:val="a3"/>
        <w:widowControl w:val="0"/>
        <w:numPr>
          <w:ilvl w:val="1"/>
          <w:numId w:val="17"/>
        </w:numPr>
        <w:spacing w:before="24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 xml:space="preserve">Интернет-ресурсы </w:t>
      </w:r>
    </w:p>
    <w:p w14:paraId="167C1B0A" w14:textId="77777777" w:rsidR="00BB274B" w:rsidRPr="0047615F" w:rsidRDefault="00BB274B" w:rsidP="00BB274B">
      <w:pPr>
        <w:pStyle w:val="a3"/>
        <w:widowControl w:val="0"/>
        <w:spacing w:before="240" w:after="0"/>
        <w:ind w:left="112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6"/>
        <w:gridCol w:w="7284"/>
        <w:gridCol w:w="1681"/>
      </w:tblGrid>
      <w:tr w:rsidR="00FB11AD" w:rsidRPr="0047615F" w14:paraId="2C9B6B22" w14:textId="77777777" w:rsidTr="0072780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608C7" w14:textId="77777777" w:rsidR="00FB11AD" w:rsidRPr="0047615F" w:rsidRDefault="00FB11AD" w:rsidP="00421E58">
            <w:pPr>
              <w:pStyle w:val="1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782B9255" w14:textId="77777777" w:rsidR="00FB11AD" w:rsidRPr="0047615F" w:rsidRDefault="00FB11AD" w:rsidP="00421E58">
            <w:pPr>
              <w:pStyle w:val="1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9B121" w14:textId="77777777" w:rsidR="00FB11AD" w:rsidRPr="0047615F" w:rsidRDefault="00FB11AD" w:rsidP="00421E58">
            <w:pPr>
              <w:pStyle w:val="1"/>
              <w:spacing w:line="276" w:lineRule="auto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47615F">
              <w:rPr>
                <w:b/>
                <w:sz w:val="24"/>
                <w:szCs w:val="24"/>
                <w:lang w:eastAsia="en-US"/>
              </w:rPr>
              <w:t>ЭЛЕКТОРОННЫЕ</w:t>
            </w:r>
          </w:p>
          <w:p w14:paraId="352D0858" w14:textId="77777777" w:rsidR="00FB11AD" w:rsidRPr="0047615F" w:rsidRDefault="00FB11AD" w:rsidP="00421E58">
            <w:pPr>
              <w:pStyle w:val="1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b/>
                <w:sz w:val="24"/>
                <w:szCs w:val="24"/>
                <w:lang w:eastAsia="en-US"/>
              </w:rPr>
              <w:t xml:space="preserve">ОБРАЗОВАТЕЛЬНЫЕ РЕСУРСЫ 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5EB24" w14:textId="77777777" w:rsidR="00FB11AD" w:rsidRPr="0047615F" w:rsidRDefault="00FB11AD" w:rsidP="00421E58">
            <w:pPr>
              <w:pStyle w:val="1"/>
              <w:spacing w:line="276" w:lineRule="auto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47615F">
              <w:rPr>
                <w:b/>
                <w:sz w:val="24"/>
                <w:szCs w:val="24"/>
                <w:lang w:eastAsia="en-US"/>
              </w:rPr>
              <w:t xml:space="preserve">Доступ </w:t>
            </w:r>
          </w:p>
          <w:p w14:paraId="473A8F62" w14:textId="77777777" w:rsidR="00FB11AD" w:rsidRPr="0047615F" w:rsidRDefault="00FB11AD" w:rsidP="00421E58">
            <w:pPr>
              <w:pStyle w:val="1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b/>
                <w:sz w:val="24"/>
                <w:szCs w:val="24"/>
                <w:lang w:eastAsia="en-US"/>
              </w:rPr>
              <w:t>к ресурсу</w:t>
            </w:r>
          </w:p>
        </w:tc>
      </w:tr>
      <w:tr w:rsidR="00FB11AD" w:rsidRPr="0047615F" w14:paraId="4A38C63B" w14:textId="77777777" w:rsidTr="0072780E">
        <w:trPr>
          <w:trHeight w:val="511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9CA98" w14:textId="77777777" w:rsidR="00FB11AD" w:rsidRPr="0047615F" w:rsidRDefault="00FB11AD" w:rsidP="00FB11AD">
            <w:pPr>
              <w:pStyle w:val="1"/>
              <w:numPr>
                <w:ilvl w:val="0"/>
                <w:numId w:val="12"/>
              </w:num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E21DB" w14:textId="77777777" w:rsidR="00FB11AD" w:rsidRPr="0047615F" w:rsidRDefault="00FB11AD" w:rsidP="00421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Электронная </w:t>
            </w:r>
            <w:proofErr w:type="spellStart"/>
            <w:r w:rsidRPr="0047615F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библиотекаРостГМУ</w:t>
            </w:r>
            <w:proofErr w:type="spellEnd"/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r w:rsidRPr="004761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hyperlink r:id="rId24" w:history="1">
              <w:r w:rsidRPr="004761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http://109.195.230.156:9080/opacg/</w:t>
              </w:r>
            </w:hyperlink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592F9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>Доступ</w:t>
            </w:r>
          </w:p>
          <w:p w14:paraId="7DD407B6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FB11AD" w:rsidRPr="0047615F" w14:paraId="6D78F2EA" w14:textId="77777777" w:rsidTr="0072780E">
        <w:trPr>
          <w:trHeight w:val="511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9BAC" w14:textId="77777777" w:rsidR="00FB11AD" w:rsidRPr="0047615F" w:rsidRDefault="00FB11AD" w:rsidP="00FB11AD">
            <w:pPr>
              <w:pStyle w:val="1"/>
              <w:numPr>
                <w:ilvl w:val="0"/>
                <w:numId w:val="12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61850" w14:textId="77777777" w:rsidR="00FB11AD" w:rsidRPr="0047615F" w:rsidRDefault="00FB11AD" w:rsidP="00421E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761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Консультант студента</w:t>
            </w: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: ЭБС. – Москва</w:t>
            </w:r>
            <w:proofErr w:type="gramStart"/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 ООО «ИПУЗ».  </w:t>
            </w:r>
            <w:r w:rsidRPr="004761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URL: </w:t>
            </w:r>
            <w:hyperlink r:id="rId25" w:history="1">
              <w:r w:rsidRPr="0047615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http://www.studmedlib.ru</w:t>
              </w:r>
            </w:hyperlink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F6E3C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 xml:space="preserve">Доступ </w:t>
            </w:r>
          </w:p>
          <w:p w14:paraId="4684BDFA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FB11AD" w:rsidRPr="0047615F" w14:paraId="339DACE2" w14:textId="77777777" w:rsidTr="0072780E">
        <w:trPr>
          <w:trHeight w:val="511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BE5B4" w14:textId="77777777" w:rsidR="00FB11AD" w:rsidRPr="0047615F" w:rsidRDefault="00FB11AD" w:rsidP="00FB11AD">
            <w:pPr>
              <w:pStyle w:val="1"/>
              <w:numPr>
                <w:ilvl w:val="0"/>
                <w:numId w:val="12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81D67" w14:textId="77777777" w:rsidR="00FB11AD" w:rsidRPr="0047615F" w:rsidRDefault="00FB11AD" w:rsidP="00421E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Консультант врача. </w:t>
            </w: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Электронная медицинская библиотека</w:t>
            </w:r>
            <w:proofErr w:type="gramStart"/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 ЭБС. – Москва</w:t>
            </w:r>
            <w:proofErr w:type="gramStart"/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 ООО ГК «ГЭОТАР».  -  </w:t>
            </w:r>
            <w:r w:rsidRPr="004761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6" w:history="1">
              <w:r w:rsidRPr="004761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</w:t>
              </w:r>
              <w:proofErr w:type="spellStart"/>
              <w:r w:rsidRPr="0047615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rosmedlib</w:t>
              </w:r>
              <w:proofErr w:type="spellEnd"/>
              <w:r w:rsidRPr="004761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7615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CF1A8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 xml:space="preserve">Доступ </w:t>
            </w:r>
          </w:p>
          <w:p w14:paraId="399F6976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FB11AD" w:rsidRPr="0047615F" w14:paraId="5B87D199" w14:textId="77777777" w:rsidTr="0072780E">
        <w:trPr>
          <w:trHeight w:val="55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E2BD9" w14:textId="77777777" w:rsidR="00FB11AD" w:rsidRPr="0047615F" w:rsidRDefault="00FB11AD" w:rsidP="00FB11AD">
            <w:pPr>
              <w:pStyle w:val="1"/>
              <w:numPr>
                <w:ilvl w:val="0"/>
                <w:numId w:val="12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50431" w14:textId="77777777" w:rsidR="00FB11AD" w:rsidRPr="0047615F" w:rsidRDefault="00FB11AD" w:rsidP="00421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47615F">
              <w:rPr>
                <w:rFonts w:ascii="Times New Roman" w:hAnsi="Times New Roman" w:cs="Times New Roman"/>
                <w:b/>
                <w:sz w:val="24"/>
                <w:szCs w:val="24"/>
              </w:rPr>
              <w:t>eLIBRARY</w:t>
            </w:r>
            <w:proofErr w:type="spellEnd"/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 w:rsidRPr="004761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7" w:history="1">
              <w:r w:rsidRPr="004761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http://elibrary.ru</w:t>
              </w:r>
            </w:hyperlink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E95E9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>Открытый</w:t>
            </w:r>
          </w:p>
          <w:p w14:paraId="7529B168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FB11AD" w:rsidRPr="0047615F" w14:paraId="12165D61" w14:textId="77777777" w:rsidTr="0072780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CD4D" w14:textId="77777777" w:rsidR="00FB11AD" w:rsidRPr="0047615F" w:rsidRDefault="00FB11AD" w:rsidP="00FB11AD">
            <w:pPr>
              <w:pStyle w:val="1"/>
              <w:numPr>
                <w:ilvl w:val="0"/>
                <w:numId w:val="12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0B9F8" w14:textId="77777777" w:rsidR="00FB11AD" w:rsidRPr="0047615F" w:rsidRDefault="00FB11AD" w:rsidP="00421E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7615F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Медицинский Вестник Юга России</w:t>
            </w: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 w:rsidRPr="004761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="006E677F" w:rsidRPr="0047615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C5DAB" w:rsidRPr="0047615F">
              <w:rPr>
                <w:rFonts w:ascii="Times New Roman" w:hAnsi="Times New Roman" w:cs="Times New Roman"/>
                <w:sz w:val="24"/>
                <w:szCs w:val="24"/>
              </w:rPr>
              <w:instrText>HYPERLINK "https://www.medicalherald.ru/jour"</w:instrText>
            </w:r>
            <w:r w:rsidR="006E677F" w:rsidRPr="0047615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7615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proofErr w:type="spellEnd"/>
            <w:r w:rsidRPr="0047615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://www.medicalherald.ru/jour</w:t>
            </w:r>
            <w:r w:rsidR="006E677F" w:rsidRPr="0047615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7615F">
              <w:rPr>
                <w:rFonts w:ascii="Times New Roman" w:hAnsi="Times New Roman" w:cs="Times New Roman"/>
                <w:sz w:val="24"/>
                <w:szCs w:val="24"/>
              </w:rPr>
              <w:t xml:space="preserve">или с сайта </w:t>
            </w:r>
            <w:proofErr w:type="spellStart"/>
            <w:r w:rsidRPr="0047615F">
              <w:rPr>
                <w:rFonts w:ascii="Times New Roman" w:hAnsi="Times New Roman" w:cs="Times New Roman"/>
                <w:sz w:val="24"/>
                <w:szCs w:val="24"/>
              </w:rPr>
              <w:t>РостГМУ</w:t>
            </w:r>
            <w:proofErr w:type="spellEnd"/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B4560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>Открытый</w:t>
            </w:r>
          </w:p>
          <w:p w14:paraId="05A12508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FB11AD" w:rsidRPr="0047615F" w14:paraId="590E2523" w14:textId="77777777" w:rsidTr="0072780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11EC" w14:textId="77777777" w:rsidR="00FB11AD" w:rsidRPr="0047615F" w:rsidRDefault="00FB11AD" w:rsidP="00FB11AD">
            <w:pPr>
              <w:pStyle w:val="1"/>
              <w:numPr>
                <w:ilvl w:val="0"/>
                <w:numId w:val="12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19A13" w14:textId="77777777" w:rsidR="00FB11AD" w:rsidRPr="0047615F" w:rsidRDefault="00FB11AD" w:rsidP="00421E58">
            <w:pPr>
              <w:pStyle w:val="1"/>
              <w:ind w:left="0"/>
              <w:rPr>
                <w:sz w:val="24"/>
                <w:szCs w:val="24"/>
                <w:lang w:eastAsia="en-US"/>
              </w:rPr>
            </w:pPr>
            <w:r w:rsidRPr="0047615F">
              <w:rPr>
                <w:b/>
                <w:sz w:val="24"/>
                <w:szCs w:val="24"/>
                <w:lang w:eastAsia="en-US"/>
              </w:rPr>
              <w:t>Всемирная организация здравоохранения</w:t>
            </w:r>
            <w:r w:rsidRPr="0047615F">
              <w:rPr>
                <w:sz w:val="24"/>
                <w:szCs w:val="24"/>
                <w:lang w:eastAsia="en-US"/>
              </w:rPr>
              <w:t xml:space="preserve">. - </w:t>
            </w:r>
            <w:r w:rsidRPr="0047615F">
              <w:rPr>
                <w:sz w:val="24"/>
                <w:szCs w:val="24"/>
                <w:lang w:val="en-US"/>
              </w:rPr>
              <w:t>URL</w:t>
            </w:r>
            <w:r w:rsidRPr="0047615F">
              <w:rPr>
                <w:sz w:val="24"/>
                <w:szCs w:val="24"/>
                <w:lang w:eastAsia="en-US"/>
              </w:rPr>
              <w:t xml:space="preserve">: </w:t>
            </w:r>
            <w:hyperlink r:id="rId28" w:history="1">
              <w:r w:rsidRPr="0047615F">
                <w:rPr>
                  <w:rStyle w:val="a4"/>
                  <w:sz w:val="24"/>
                  <w:szCs w:val="24"/>
                  <w:lang w:eastAsia="en-US"/>
                </w:rPr>
                <w:t>http://who.int/ru/</w:t>
              </w:r>
            </w:hyperlink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090CF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>Открытый</w:t>
            </w:r>
          </w:p>
          <w:p w14:paraId="41404119" w14:textId="77777777" w:rsidR="00FB11AD" w:rsidRPr="0047615F" w:rsidRDefault="00FB11AD" w:rsidP="00421E58">
            <w:pPr>
              <w:pStyle w:val="1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47615F">
              <w:rPr>
                <w:sz w:val="24"/>
                <w:szCs w:val="24"/>
                <w:lang w:eastAsia="en-US"/>
              </w:rPr>
              <w:t xml:space="preserve"> доступ </w:t>
            </w:r>
          </w:p>
        </w:tc>
      </w:tr>
    </w:tbl>
    <w:p w14:paraId="0EB38D61" w14:textId="77777777" w:rsidR="00FB11AD" w:rsidRPr="0047615F" w:rsidRDefault="00FB11AD" w:rsidP="00FB11AD">
      <w:pPr>
        <w:pStyle w:val="a3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4377AA" w14:textId="77777777" w:rsidR="0047615F" w:rsidRPr="0047615F" w:rsidRDefault="0047615F" w:rsidP="0047615F">
      <w:pPr>
        <w:ind w:left="-567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b/>
          <w:sz w:val="24"/>
          <w:szCs w:val="24"/>
        </w:rPr>
        <w:t>6.3. Методические указания для обучающихся по освоению дисциплины</w:t>
      </w:r>
    </w:p>
    <w:p w14:paraId="4C527BCA" w14:textId="77777777" w:rsidR="0047615F" w:rsidRPr="0047615F" w:rsidRDefault="0047615F" w:rsidP="0047615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363D5B8" w14:textId="77777777" w:rsidR="0047615F" w:rsidRPr="0047615F" w:rsidRDefault="0047615F" w:rsidP="0047615F">
      <w:pPr>
        <w:pStyle w:val="21"/>
        <w:numPr>
          <w:ilvl w:val="0"/>
          <w:numId w:val="18"/>
        </w:numPr>
        <w:ind w:left="0" w:firstLine="0"/>
        <w:jc w:val="both"/>
        <w:rPr>
          <w:rFonts w:cs="Times New Roman"/>
          <w:color w:val="000000"/>
          <w:sz w:val="24"/>
          <w:szCs w:val="24"/>
        </w:rPr>
      </w:pPr>
      <w:r w:rsidRPr="0047615F">
        <w:rPr>
          <w:rFonts w:cs="Times New Roman"/>
          <w:b/>
          <w:bCs/>
          <w:color w:val="000000"/>
          <w:sz w:val="24"/>
          <w:szCs w:val="24"/>
        </w:rPr>
        <w:lastRenderedPageBreak/>
        <w:t>Планирование и организация времени, необходимого для изучения дисциплины.</w:t>
      </w:r>
    </w:p>
    <w:p w14:paraId="780AA571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Важным условием успешного освоения дисциплины является создание системы правильной организации труда, позволяющей распределить учебную нагрузку равномерно в соответствии с графиком образовательного процесса. Большую помощь в этом может оказать составление плана работы. Его наличие позволит подчинить свободное время целям учебы, трудиться более успешно и эффективно. С вечера всегда надо распределять работу на завтрашний день. В конце каждого дня целесообразно подвести итог работы: тщательно проверить, все ли выполнено по намеченному плану, не было ли каких-либо отступлений, а если были, то по какой причине они произошли. Самоконтроль является необходимым условием успешной учебы, поэтому, если что-то осталось невыполненным, необходимо изыскать время для завершения этой части работы. Все задания к практическим занятиям, а также задания, вынесенные на самостоятельную работу, рекомендуется выполнять непосредственно после соответствующей темы лекционного курса, что способствует лучшему усвоению материала, позволяет своевременно выявить и устранить «пробелы» в знаниях, систематизировать ранее пройденный материал, на его основе приступить к овладению новыми знаниями и навыками.</w:t>
      </w:r>
    </w:p>
    <w:p w14:paraId="4B79E9B2" w14:textId="77777777" w:rsidR="0047615F" w:rsidRPr="0047615F" w:rsidRDefault="0047615F" w:rsidP="0047615F">
      <w:pPr>
        <w:pStyle w:val="21"/>
        <w:ind w:left="0"/>
        <w:jc w:val="both"/>
        <w:rPr>
          <w:rFonts w:cs="Times New Roman"/>
          <w:color w:val="000000"/>
          <w:sz w:val="24"/>
          <w:szCs w:val="24"/>
        </w:rPr>
      </w:pPr>
    </w:p>
    <w:p w14:paraId="1F071F11" w14:textId="77777777" w:rsidR="0047615F" w:rsidRPr="0047615F" w:rsidRDefault="0047615F" w:rsidP="0047615F">
      <w:pPr>
        <w:pStyle w:val="21"/>
        <w:numPr>
          <w:ilvl w:val="0"/>
          <w:numId w:val="18"/>
        </w:numPr>
        <w:ind w:left="0" w:firstLine="0"/>
        <w:jc w:val="both"/>
        <w:rPr>
          <w:rFonts w:cs="Times New Roman"/>
          <w:color w:val="000000"/>
          <w:sz w:val="24"/>
          <w:szCs w:val="24"/>
        </w:rPr>
      </w:pPr>
      <w:r w:rsidRPr="0047615F">
        <w:rPr>
          <w:rFonts w:cs="Times New Roman"/>
          <w:b/>
          <w:bCs/>
          <w:color w:val="000000"/>
          <w:sz w:val="24"/>
          <w:szCs w:val="24"/>
        </w:rPr>
        <w:t>Подготовка к лекциям.</w:t>
      </w:r>
    </w:p>
    <w:p w14:paraId="6F3F9B00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Знакомство с дисциплиной происходит уже на первой лекции, где от студента требуется не просто внимание, но и самостоятельное оформление конспекта. При работе с конспектом лекций необходимо учитывать тот фактор, что одни лекции дают ответы на конкретные вопросы темы, другие – лишь выявляют взаимосвязи между явлениями, помогая студенту понять глубинные процессы развития изучаемого предмета как в истории, так и в настоящее время.</w:t>
      </w:r>
    </w:p>
    <w:p w14:paraId="762A484E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Конспектирование лекций – сложный вид вузовской аудиторной работы, предполагающий интенсивную умственную деятельность студента. Конспект является полезным тогда, когда записано самое существенное и сделано это самим обучающимся. Не надо стремиться записать дословно всю лекцию. Такое «конспектирование» приносит больше вреда, чем пользы. Целесообразно вначале понять основную мысль, излагаемую лектором, а затем записать ее. Желательно запись осуществлять на одной странице листа или оставляя поля, на которых позднее, при самостоятельной работе с конспектом, можно сделать дополнительные записи, отметить непонятные места.</w:t>
      </w:r>
    </w:p>
    <w:p w14:paraId="4F24DB89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 xml:space="preserve">Конспект лекции лучше подразделять на пункты, соблюдая красную строку. Этому в большой степени будут способствовать вопросы плана лекции, предложенные преподавателям. Следует обращать внимание на акценты, выводы, которые делает лектор, отмечая наиболее важные моменты в лекционном материале замечаниями «важно», «хорошо запомнить» и т.п., подчеркивая термины и определения с помощью разноцветных маркеров или ручек, </w:t>
      </w:r>
    </w:p>
    <w:p w14:paraId="5406F2B5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Целесообразно разработать собственную систему сокращений, аббревиатур и символов. Однако при дальнейшей работе с конспектом символы лучше заменить обычными словами для быстрого зрительного восприятия текста.</w:t>
      </w:r>
    </w:p>
    <w:p w14:paraId="2999DEB9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 xml:space="preserve">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</w:t>
      </w:r>
      <w:r w:rsidRPr="0047615F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кропотливая работа с лекционным материалом позволит глубоко овладеть теоретическим материалом.</w:t>
      </w:r>
    </w:p>
    <w:p w14:paraId="0F02384D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369453" w14:textId="77777777" w:rsidR="0047615F" w:rsidRPr="0047615F" w:rsidRDefault="0047615F" w:rsidP="0047615F">
      <w:pPr>
        <w:pStyle w:val="21"/>
        <w:numPr>
          <w:ilvl w:val="0"/>
          <w:numId w:val="18"/>
        </w:numPr>
        <w:ind w:left="0" w:firstLine="0"/>
        <w:jc w:val="both"/>
        <w:rPr>
          <w:rFonts w:cs="Times New Roman"/>
          <w:color w:val="000000"/>
          <w:sz w:val="24"/>
          <w:szCs w:val="24"/>
        </w:rPr>
      </w:pPr>
      <w:r w:rsidRPr="0047615F">
        <w:rPr>
          <w:rFonts w:cs="Times New Roman"/>
          <w:b/>
          <w:bCs/>
          <w:color w:val="000000"/>
          <w:sz w:val="24"/>
          <w:szCs w:val="24"/>
        </w:rPr>
        <w:t>Подготовка к практическим занятиям.</w:t>
      </w:r>
    </w:p>
    <w:p w14:paraId="3FE51064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Подготовку к каждому практическому занятию студент должен начать с ознакомления с планом практического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14:paraId="51B296CE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Результат такой работы должен проявиться в способности студента свободно ответить на теоретические вопросы практикума, его выступлении и участии в коллективном обсуждении вопросов изучаемой темы, правильном выполнении практических заданий и контрольных работ.</w:t>
      </w:r>
    </w:p>
    <w:p w14:paraId="4B504BCE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В процессе подготовки к практическим занятиям студентам необходимо обратить особое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 и пособиями, научной, справочной литературой, материалами периодических изданий и Интернета 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материала и формированию у студентов собственного отношения к проблеме.</w:t>
      </w:r>
    </w:p>
    <w:p w14:paraId="6278F80C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D0D8DF" w14:textId="77777777" w:rsidR="0047615F" w:rsidRPr="0047615F" w:rsidRDefault="0047615F" w:rsidP="0047615F">
      <w:pPr>
        <w:pStyle w:val="21"/>
        <w:numPr>
          <w:ilvl w:val="0"/>
          <w:numId w:val="18"/>
        </w:numPr>
        <w:ind w:left="0" w:firstLine="0"/>
        <w:jc w:val="both"/>
        <w:rPr>
          <w:rFonts w:cs="Times New Roman"/>
          <w:color w:val="000000"/>
          <w:sz w:val="24"/>
          <w:szCs w:val="24"/>
        </w:rPr>
      </w:pPr>
      <w:r w:rsidRPr="0047615F">
        <w:rPr>
          <w:rFonts w:cs="Times New Roman"/>
          <w:b/>
          <w:bCs/>
          <w:color w:val="000000"/>
          <w:sz w:val="24"/>
          <w:szCs w:val="24"/>
        </w:rPr>
        <w:t>Рекомендации по работе с литературой.</w:t>
      </w:r>
    </w:p>
    <w:p w14:paraId="481CCE29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Работу с литературой целесообразно начать с изучения общих работ по теме, а также учебников и учебных пособий. Далее рекомендуется перейти к анализу монографий и статей, рассматривающих отдельные аспекты проблем, изучаемых в рамках курса, а также официальных материалов и неопубликованных документов (научно-исследовательские работы, диссертации), в которых могут содержаться основные вопросы изучаемой проблемы.</w:t>
      </w:r>
    </w:p>
    <w:p w14:paraId="141DCAFF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</w:t>
      </w:r>
    </w:p>
    <w:p w14:paraId="560152C8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14:paraId="0BD19AB3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</w:t>
      </w:r>
    </w:p>
    <w:p w14:paraId="032888EB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Необходимо также проанализировать, какие из утверждений автора носят проблематичный, гипотетический характер и уловить скрытые вопросы.</w:t>
      </w:r>
    </w:p>
    <w:p w14:paraId="45194236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14:paraId="750DFD37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Если в литературе встречаются разные точки зрения по тому или иному вопросу из-за сложности прошедших событий и правовых явлений, нельзя их отвергать, не разобравшись. При наличии расхождений между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</w:t>
      </w:r>
    </w:p>
    <w:p w14:paraId="34B81188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Следующим этапом работы</w:t>
      </w:r>
      <w:r w:rsidRPr="004761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7615F">
        <w:rPr>
          <w:rFonts w:ascii="Times New Roman" w:hAnsi="Times New Roman" w:cs="Times New Roman"/>
          <w:color w:val="000000"/>
          <w:sz w:val="24"/>
          <w:szCs w:val="24"/>
        </w:rPr>
        <w:t>с литературными источниками является создание конспектов, фиксирующих основные тезисы и аргументы. Можно делать записи на отдельных листах, которые потом легко систематизировать по отдельным темам изучаемого курса. Другой способ – это ведение тематических тетрадей-конспектов по одной какой-либо теме. Большие специальные работы монографического характера целесообразно конспектировать в отдельных тетрадях.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 Впоследствии эта информации может быть использована при написании текста реферата или другого задания.</w:t>
      </w:r>
    </w:p>
    <w:p w14:paraId="14854D46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Таким образом, при работе с источниками и литературой важно уметь:</w:t>
      </w:r>
    </w:p>
    <w:p w14:paraId="58F2391D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сопоставлять, сравнивать, классифицировать, группировать, систематизировать информацию в соответствии с определенной учебной задачей;</w:t>
      </w:r>
    </w:p>
    <w:p w14:paraId="5F8600B3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обобщать полученную информацию, оценивать прослушанное и прочитанное;</w:t>
      </w:r>
    </w:p>
    <w:p w14:paraId="32D5B3D6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фиксировать основное содержание сообщений; формулировать, устно и письменно, основную идею сообщения; составлять план, формулировать тезисы;</w:t>
      </w:r>
    </w:p>
    <w:p w14:paraId="4B60E64B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готовить и презентовать развернутые сообщения типа доклада;</w:t>
      </w:r>
    </w:p>
    <w:p w14:paraId="5F6FA502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работать в разных режимах (индивидуально, в паре, в группе), взаимодействуя друг с другом;</w:t>
      </w:r>
    </w:p>
    <w:p w14:paraId="591A2ECB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пользоваться реферативными и справочными материалами;</w:t>
      </w:r>
    </w:p>
    <w:p w14:paraId="5C81FF41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контролировать свои действия и действия своих товарищей, объективно оценивать свои действия;</w:t>
      </w:r>
    </w:p>
    <w:p w14:paraId="022A54D5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обращаться за помощью, дополнительными разъяснениями к преподавателю, другим студентам.</w:t>
      </w:r>
    </w:p>
    <w:p w14:paraId="2D05184B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пользоваться лингвистической или контекстуальной догадкой, словарями различного характера, различного рода подсказками, опорами в тексте (ключевые слова, структура текста, предваряющая информация и др.);</w:t>
      </w:r>
    </w:p>
    <w:p w14:paraId="3781AF78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использовать при говорении и письме перифраз, синонимичные средства, слова-описания общих понятий, разъяснения, примеры, толкования, «словотворчество»;</w:t>
      </w:r>
    </w:p>
    <w:p w14:paraId="05355E3F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повторять или перефразировать реплику собеседника в подтверждении понимания его высказывания или вопроса;</w:t>
      </w:r>
    </w:p>
    <w:p w14:paraId="6B6D4D95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обратиться за помощью к собеседнику (уточнить вопрос, переспросить и др.);</w:t>
      </w:r>
    </w:p>
    <w:p w14:paraId="5B463DE5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использовать мимику, жесты (вообще и в тех случаях, когда языковых средств не хватает для выражения тех или иных коммуникативных намерений).</w:t>
      </w:r>
    </w:p>
    <w:p w14:paraId="30C16245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E3B003" w14:textId="77777777" w:rsidR="0047615F" w:rsidRPr="0047615F" w:rsidRDefault="0047615F" w:rsidP="0047615F">
      <w:pPr>
        <w:numPr>
          <w:ilvl w:val="0"/>
          <w:numId w:val="18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Подготовка к промежуточной аттестации.</w:t>
      </w:r>
    </w:p>
    <w:p w14:paraId="0AE40662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При подготовке к промежуточной аттестации целесообразно:</w:t>
      </w:r>
    </w:p>
    <w:p w14:paraId="68D5A648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внимательно изучить перечень вопросов и определить, в каких источниках находятся сведения, необходимые для ответа на них;</w:t>
      </w:r>
    </w:p>
    <w:p w14:paraId="6758F956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внимательно прочитать рекомендованную литературу;</w:t>
      </w:r>
    </w:p>
    <w:p w14:paraId="5B6248A2" w14:textId="77777777" w:rsidR="0047615F" w:rsidRPr="0047615F" w:rsidRDefault="0047615F" w:rsidP="0047615F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15F">
        <w:rPr>
          <w:rFonts w:ascii="Times New Roman" w:hAnsi="Times New Roman" w:cs="Times New Roman"/>
          <w:color w:val="000000"/>
          <w:sz w:val="24"/>
          <w:szCs w:val="24"/>
        </w:rPr>
        <w:t>- составить краткие конспекты ответов (планы ответов).</w:t>
      </w:r>
    </w:p>
    <w:p w14:paraId="64895A5F" w14:textId="77777777" w:rsidR="00FB11AD" w:rsidRPr="0047615F" w:rsidRDefault="00FB11AD" w:rsidP="00FB11AD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15F">
        <w:rPr>
          <w:rFonts w:ascii="Times New Roman" w:hAnsi="Times New Roman" w:cs="Times New Roman"/>
          <w:sz w:val="24"/>
          <w:szCs w:val="24"/>
        </w:rPr>
        <w:t>Рентгенограмметрический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 xml:space="preserve"> анализ позвоночника в норме и патологии: методическое пособие / сост.: М.В. Бабаев, Е.В. Харламов, А.В. Кондрашов, К.В. </w:t>
      </w:r>
      <w:proofErr w:type="spellStart"/>
      <w:r w:rsidRPr="0047615F">
        <w:rPr>
          <w:rFonts w:ascii="Times New Roman" w:hAnsi="Times New Roman" w:cs="Times New Roman"/>
          <w:sz w:val="24"/>
          <w:szCs w:val="24"/>
        </w:rPr>
        <w:t>Прохорская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>.- Изд.: РостГМУ. Ростов-на-Дону, 2003, 39с.</w:t>
      </w:r>
    </w:p>
    <w:p w14:paraId="045CE175" w14:textId="77777777" w:rsidR="00FB11AD" w:rsidRPr="0047615F" w:rsidRDefault="00FB11AD" w:rsidP="00FB11AD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>Рентгенодиагностика сколиотических деформаций позвоночника / сост.: М.В. Бабаев, Г.П. Волков, А.И. Лукаш, 2010.- 56 с.</w:t>
      </w:r>
    </w:p>
    <w:p w14:paraId="7A41EB0A" w14:textId="77777777" w:rsidR="00FB11AD" w:rsidRPr="0047615F" w:rsidRDefault="00FB11AD" w:rsidP="00FB11AD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 xml:space="preserve">Лучевая анатомия легких. Учебное пособие / сост.: М.В. Бабаев, Б.В. Виноградов, Г.П. Волков – Изд.: ГБОУ ВПО </w:t>
      </w:r>
      <w:proofErr w:type="spellStart"/>
      <w:r w:rsidRPr="0047615F">
        <w:rPr>
          <w:rFonts w:ascii="Times New Roman" w:hAnsi="Times New Roman" w:cs="Times New Roman"/>
          <w:sz w:val="24"/>
          <w:szCs w:val="24"/>
        </w:rPr>
        <w:t>РостГМУ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15F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 xml:space="preserve"> России. Ростов-на-Дону, 2011, 54 с.</w:t>
      </w:r>
    </w:p>
    <w:p w14:paraId="4DE2DEE9" w14:textId="77777777" w:rsidR="00FB11AD" w:rsidRPr="0047615F" w:rsidRDefault="00FB11AD" w:rsidP="00FB11AD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>Рентгенодиагностика заболеваний и повреждений позвоночника: учеб</w:t>
      </w:r>
      <w:proofErr w:type="gramStart"/>
      <w:r w:rsidRPr="004761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61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615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7615F">
        <w:rPr>
          <w:rFonts w:ascii="Times New Roman" w:hAnsi="Times New Roman" w:cs="Times New Roman"/>
          <w:sz w:val="24"/>
          <w:szCs w:val="24"/>
        </w:rPr>
        <w:t xml:space="preserve">особие / сост.: В.Д. </w:t>
      </w:r>
      <w:proofErr w:type="spellStart"/>
      <w:r w:rsidRPr="0047615F">
        <w:rPr>
          <w:rFonts w:ascii="Times New Roman" w:hAnsi="Times New Roman" w:cs="Times New Roman"/>
          <w:sz w:val="24"/>
          <w:szCs w:val="24"/>
        </w:rPr>
        <w:t>Сикилинда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 xml:space="preserve">, М.В. Бабаев, Г.П. Волков [и др.]; Рост. гос. мед. ун-т. – Ростов н/Д: изд-во </w:t>
      </w:r>
      <w:proofErr w:type="spellStart"/>
      <w:r w:rsidRPr="0047615F">
        <w:rPr>
          <w:rFonts w:ascii="Times New Roman" w:hAnsi="Times New Roman" w:cs="Times New Roman"/>
          <w:sz w:val="24"/>
          <w:szCs w:val="24"/>
        </w:rPr>
        <w:t>РостГМУ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 xml:space="preserve">, 2013. – 101 с. </w:t>
      </w:r>
    </w:p>
    <w:p w14:paraId="138E694A" w14:textId="77777777" w:rsidR="00FB11AD" w:rsidRPr="0047615F" w:rsidRDefault="00FB11AD" w:rsidP="00FB11AD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 xml:space="preserve">Рентгенодиагностика остеохондроза: учебное пособие / М.В. Бабаев, Г.П. Волков, В.Д. </w:t>
      </w:r>
      <w:proofErr w:type="spellStart"/>
      <w:r w:rsidRPr="0047615F">
        <w:rPr>
          <w:rFonts w:ascii="Times New Roman" w:hAnsi="Times New Roman" w:cs="Times New Roman"/>
          <w:sz w:val="24"/>
          <w:szCs w:val="24"/>
        </w:rPr>
        <w:t>Сикилинда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 xml:space="preserve">  [и др.]; Рост. гос. мед. ун-т, каф. луч. диагностики и луч. терапии . – Ростов н</w:t>
      </w:r>
      <w:proofErr w:type="gramStart"/>
      <w:r w:rsidRPr="0047615F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47615F">
        <w:rPr>
          <w:rFonts w:ascii="Times New Roman" w:hAnsi="Times New Roman" w:cs="Times New Roman"/>
          <w:sz w:val="24"/>
          <w:szCs w:val="24"/>
        </w:rPr>
        <w:t xml:space="preserve">: изд-во </w:t>
      </w:r>
      <w:proofErr w:type="spellStart"/>
      <w:r w:rsidRPr="0047615F">
        <w:rPr>
          <w:rFonts w:ascii="Times New Roman" w:hAnsi="Times New Roman" w:cs="Times New Roman"/>
          <w:sz w:val="24"/>
          <w:szCs w:val="24"/>
        </w:rPr>
        <w:t>РостГМУ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 xml:space="preserve"> , 2014 . – 84 с. - </w:t>
      </w:r>
      <w:r w:rsidRPr="0047615F">
        <w:rPr>
          <w:rFonts w:ascii="Times New Roman" w:eastAsia="Times New Roman" w:hAnsi="Times New Roman" w:cs="Times New Roman"/>
          <w:sz w:val="24"/>
          <w:szCs w:val="24"/>
        </w:rPr>
        <w:t>доступ из ЭРБ.</w:t>
      </w:r>
    </w:p>
    <w:p w14:paraId="5969EAC9" w14:textId="77777777" w:rsidR="00FB11AD" w:rsidRPr="0047615F" w:rsidRDefault="00FB11AD" w:rsidP="00FB11AD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>Бабаев М.В. Рентгенодиагностика острых неспецифических воспалительных заболеваний легких : учеб</w:t>
      </w:r>
      <w:proofErr w:type="gramStart"/>
      <w:r w:rsidRPr="004761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61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615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7615F">
        <w:rPr>
          <w:rFonts w:ascii="Times New Roman" w:hAnsi="Times New Roman" w:cs="Times New Roman"/>
          <w:sz w:val="24"/>
          <w:szCs w:val="24"/>
        </w:rPr>
        <w:t xml:space="preserve">особие / М.В. Бабаев, Г.П. Волков; Рост. гос. мед. ун-т, каф. лучевой диагностики и лучевой терапии. – Ростов н/Д: изд-во </w:t>
      </w:r>
      <w:proofErr w:type="spellStart"/>
      <w:r w:rsidRPr="0047615F">
        <w:rPr>
          <w:rFonts w:ascii="Times New Roman" w:hAnsi="Times New Roman" w:cs="Times New Roman"/>
          <w:sz w:val="24"/>
          <w:szCs w:val="24"/>
        </w:rPr>
        <w:t>РостГМУ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 xml:space="preserve">, 2015. – 72 с. </w:t>
      </w:r>
    </w:p>
    <w:p w14:paraId="4F6115FB" w14:textId="77777777" w:rsidR="00FB11AD" w:rsidRPr="0047615F" w:rsidRDefault="00FB11AD" w:rsidP="00FB11AD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615F">
        <w:rPr>
          <w:rFonts w:ascii="Times New Roman" w:hAnsi="Times New Roman" w:cs="Times New Roman"/>
          <w:sz w:val="24"/>
          <w:szCs w:val="24"/>
        </w:rPr>
        <w:t>Бабаев М.В. Лучевая диагностика и дифференциация туберкулеза легких: учеб</w:t>
      </w:r>
      <w:proofErr w:type="gramStart"/>
      <w:r w:rsidRPr="004761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61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615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7615F">
        <w:rPr>
          <w:rFonts w:ascii="Times New Roman" w:hAnsi="Times New Roman" w:cs="Times New Roman"/>
          <w:sz w:val="24"/>
          <w:szCs w:val="24"/>
        </w:rPr>
        <w:t xml:space="preserve">особие / М.В. Бабаев, Б.В. Виноградов,  Г.П. Волков; под ред. М.В. Бабаева; Рост. гос. мед. ун-т, каф. лучевой диагностики и лучевой терапии.- Ростов н/Д: изд-во </w:t>
      </w:r>
      <w:proofErr w:type="spellStart"/>
      <w:r w:rsidRPr="0047615F">
        <w:rPr>
          <w:rFonts w:ascii="Times New Roman" w:hAnsi="Times New Roman" w:cs="Times New Roman"/>
          <w:sz w:val="24"/>
          <w:szCs w:val="24"/>
        </w:rPr>
        <w:t>РостГМУ</w:t>
      </w:r>
      <w:proofErr w:type="spellEnd"/>
      <w:r w:rsidRPr="0047615F">
        <w:rPr>
          <w:rFonts w:ascii="Times New Roman" w:hAnsi="Times New Roman" w:cs="Times New Roman"/>
          <w:sz w:val="24"/>
          <w:szCs w:val="24"/>
        </w:rPr>
        <w:t xml:space="preserve">, 2015. – 92 с. - </w:t>
      </w:r>
      <w:r w:rsidRPr="0047615F">
        <w:rPr>
          <w:rFonts w:ascii="Times New Roman" w:eastAsia="Times New Roman" w:hAnsi="Times New Roman" w:cs="Times New Roman"/>
          <w:sz w:val="24"/>
          <w:szCs w:val="24"/>
        </w:rPr>
        <w:t>доступ из ЭРБ.</w:t>
      </w:r>
    </w:p>
    <w:p w14:paraId="5A952CC7" w14:textId="77777777" w:rsidR="00FB11AD" w:rsidRPr="0047615F" w:rsidRDefault="00FB11AD" w:rsidP="00FB11AD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615F">
        <w:rPr>
          <w:rFonts w:ascii="Times New Roman" w:eastAsia="Times New Roman" w:hAnsi="Times New Roman" w:cs="Times New Roman"/>
          <w:sz w:val="24"/>
          <w:szCs w:val="24"/>
        </w:rPr>
        <w:t>Методы исследования в травматологии-ортопедии и нейрохирургии: учеб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особие / В.Д.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</w:rPr>
        <w:t>Сикилинда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, В.А.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</w:rPr>
        <w:t>Балязин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, М.В. Бабаев; ФГБОУ ВО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</w:rPr>
        <w:t>рОСТгму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 Минздрава России. – Новочеркасск: Лик, 2019. – 218 с.</w:t>
      </w:r>
    </w:p>
    <w:p w14:paraId="27E3AC08" w14:textId="77777777" w:rsidR="00FB11AD" w:rsidRPr="0047615F" w:rsidRDefault="00FB11AD" w:rsidP="00FB11AD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sz w:val="24"/>
          <w:szCs w:val="24"/>
        </w:rPr>
        <w:t>Ситуационные задачи по травматологии-ортопедии, рентгенологии и нейрохирургии: учеб</w:t>
      </w:r>
      <w:proofErr w:type="gramStart"/>
      <w:r w:rsidRPr="0047615F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47615F">
        <w:rPr>
          <w:rFonts w:ascii="Times New Roman" w:eastAsia="Times New Roman" w:hAnsi="Times New Roman" w:cs="Times New Roman"/>
          <w:sz w:val="24"/>
          <w:szCs w:val="24"/>
        </w:rPr>
        <w:t>практ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. пособие / В.Д.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</w:rPr>
        <w:t>Сикилинда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, И.В.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</w:rPr>
        <w:t>Балязин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-Панферов, М.В. Бабаев; ФГБОУ ВО </w:t>
      </w:r>
      <w:proofErr w:type="spellStart"/>
      <w:r w:rsidRPr="0047615F">
        <w:rPr>
          <w:rFonts w:ascii="Times New Roman" w:eastAsia="Times New Roman" w:hAnsi="Times New Roman" w:cs="Times New Roman"/>
          <w:sz w:val="24"/>
          <w:szCs w:val="24"/>
        </w:rPr>
        <w:t>рОСТгму</w:t>
      </w:r>
      <w:proofErr w:type="spellEnd"/>
      <w:r w:rsidRPr="0047615F">
        <w:rPr>
          <w:rFonts w:ascii="Times New Roman" w:eastAsia="Times New Roman" w:hAnsi="Times New Roman" w:cs="Times New Roman"/>
          <w:sz w:val="24"/>
          <w:szCs w:val="24"/>
        </w:rPr>
        <w:t xml:space="preserve"> Минздрава России. – Новочеркасск: Лик, 2019. – 99 с.</w:t>
      </w:r>
    </w:p>
    <w:p w14:paraId="644B6B4C" w14:textId="77777777" w:rsidR="00FB11AD" w:rsidRPr="0047615F" w:rsidRDefault="00FB11AD" w:rsidP="00FB11AD">
      <w:pPr>
        <w:pStyle w:val="a3"/>
        <w:widowControl w:val="0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602BE2" w14:textId="77777777" w:rsidR="00FB11AD" w:rsidRPr="0047615F" w:rsidRDefault="00FB11AD" w:rsidP="00FB11AD">
      <w:pPr>
        <w:widowControl w:val="0"/>
        <w:spacing w:after="0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1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Pr="0047615F">
        <w:rPr>
          <w:rFonts w:ascii="Times New Roman" w:eastAsia="Times New Roman" w:hAnsi="Times New Roman" w:cs="Times New Roman"/>
          <w:b/>
          <w:sz w:val="24"/>
          <w:szCs w:val="24"/>
        </w:rPr>
        <w:t>. МАТЕРИАЛЬНО-ТЕХНИЧЕСКОЕ ОБЕСПЕЧЕНИЕ ДИСЦИПЛИНЫ</w:t>
      </w:r>
    </w:p>
    <w:p w14:paraId="50805ECF" w14:textId="77777777" w:rsidR="00FB11AD" w:rsidRPr="0047615F" w:rsidRDefault="00FB11AD" w:rsidP="00FB11AD">
      <w:pPr>
        <w:widowControl w:val="0"/>
        <w:tabs>
          <w:tab w:val="num" w:pos="1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</w:pPr>
      <w:r w:rsidRPr="0047615F">
        <w:rPr>
          <w:rFonts w:ascii="Times New Roman" w:hAnsi="Times New Roman" w:cs="Times New Roman"/>
          <w:sz w:val="24"/>
          <w:szCs w:val="24"/>
        </w:rPr>
        <w:t>Для работы обучающихся предполагается использование информационной образовательной среды РостГМУ.</w:t>
      </w:r>
    </w:p>
    <w:p w14:paraId="67C1FFA4" w14:textId="77777777" w:rsidR="000440C2" w:rsidRPr="0047615F" w:rsidRDefault="000440C2">
      <w:pPr>
        <w:rPr>
          <w:rFonts w:ascii="Times New Roman" w:hAnsi="Times New Roman" w:cs="Times New Roman"/>
          <w:sz w:val="24"/>
          <w:szCs w:val="24"/>
        </w:rPr>
      </w:pPr>
    </w:p>
    <w:sectPr w:rsidR="000440C2" w:rsidRPr="0047615F" w:rsidSect="003B7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A78"/>
    <w:multiLevelType w:val="hybridMultilevel"/>
    <w:tmpl w:val="2226653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A53425E"/>
    <w:multiLevelType w:val="multilevel"/>
    <w:tmpl w:val="BFA00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B9C19B1"/>
    <w:multiLevelType w:val="multilevel"/>
    <w:tmpl w:val="BFA00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>
    <w:nsid w:val="107F1618"/>
    <w:multiLevelType w:val="hybridMultilevel"/>
    <w:tmpl w:val="A776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924AA"/>
    <w:multiLevelType w:val="multilevel"/>
    <w:tmpl w:val="BFA00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">
    <w:nsid w:val="22FD780F"/>
    <w:multiLevelType w:val="hybridMultilevel"/>
    <w:tmpl w:val="327C06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4C2BEB"/>
    <w:multiLevelType w:val="multilevel"/>
    <w:tmpl w:val="654A564C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6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5" w:hanging="1800"/>
      </w:pPr>
      <w:rPr>
        <w:rFonts w:hint="default"/>
      </w:rPr>
    </w:lvl>
  </w:abstractNum>
  <w:abstractNum w:abstractNumId="7">
    <w:nsid w:val="29EE3D94"/>
    <w:multiLevelType w:val="multilevel"/>
    <w:tmpl w:val="93BAB4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8">
    <w:nsid w:val="30C24150"/>
    <w:multiLevelType w:val="multilevel"/>
    <w:tmpl w:val="AE3EE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34530218"/>
    <w:multiLevelType w:val="multilevel"/>
    <w:tmpl w:val="BFA00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>
    <w:nsid w:val="3D10485D"/>
    <w:multiLevelType w:val="multilevel"/>
    <w:tmpl w:val="BFA00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1">
    <w:nsid w:val="453553E3"/>
    <w:multiLevelType w:val="hybridMultilevel"/>
    <w:tmpl w:val="CC4E6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C39C2"/>
    <w:multiLevelType w:val="multilevel"/>
    <w:tmpl w:val="3626CB92"/>
    <w:lvl w:ilvl="0">
      <w:start w:val="5"/>
      <w:numFmt w:val="decimal"/>
      <w:lvlText w:val="%1."/>
      <w:lvlJc w:val="left"/>
      <w:pPr>
        <w:ind w:left="501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6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5" w:hanging="1800"/>
      </w:pPr>
      <w:rPr>
        <w:rFonts w:hint="default"/>
      </w:rPr>
    </w:lvl>
  </w:abstractNum>
  <w:abstractNum w:abstractNumId="13">
    <w:nsid w:val="69F82F0F"/>
    <w:multiLevelType w:val="hybridMultilevel"/>
    <w:tmpl w:val="042A3C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CF456A"/>
    <w:multiLevelType w:val="hybridMultilevel"/>
    <w:tmpl w:val="8FECF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644B81"/>
    <w:multiLevelType w:val="hybridMultilevel"/>
    <w:tmpl w:val="1EF2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B03C7E"/>
    <w:multiLevelType w:val="hybridMultilevel"/>
    <w:tmpl w:val="39480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6E3B36"/>
    <w:multiLevelType w:val="hybridMultilevel"/>
    <w:tmpl w:val="8720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4"/>
  </w:num>
  <w:num w:numId="5">
    <w:abstractNumId w:val="7"/>
  </w:num>
  <w:num w:numId="6">
    <w:abstractNumId w:val="16"/>
  </w:num>
  <w:num w:numId="7">
    <w:abstractNumId w:val="6"/>
  </w:num>
  <w:num w:numId="8">
    <w:abstractNumId w:val="15"/>
  </w:num>
  <w:num w:numId="9">
    <w:abstractNumId w:val="8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0"/>
  </w:num>
  <w:num w:numId="14">
    <w:abstractNumId w:val="12"/>
  </w:num>
  <w:num w:numId="15">
    <w:abstractNumId w:val="2"/>
  </w:num>
  <w:num w:numId="16">
    <w:abstractNumId w:val="1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1AD"/>
    <w:rsid w:val="0003086D"/>
    <w:rsid w:val="000440C2"/>
    <w:rsid w:val="0018271C"/>
    <w:rsid w:val="00263EC8"/>
    <w:rsid w:val="00291104"/>
    <w:rsid w:val="0031658B"/>
    <w:rsid w:val="003B780C"/>
    <w:rsid w:val="003C5DAB"/>
    <w:rsid w:val="0047615F"/>
    <w:rsid w:val="00521E2C"/>
    <w:rsid w:val="0052741E"/>
    <w:rsid w:val="006E4405"/>
    <w:rsid w:val="006E677F"/>
    <w:rsid w:val="0072780E"/>
    <w:rsid w:val="00992213"/>
    <w:rsid w:val="00A9309D"/>
    <w:rsid w:val="00BB274B"/>
    <w:rsid w:val="00C46D3F"/>
    <w:rsid w:val="00CE338B"/>
    <w:rsid w:val="00D41C9E"/>
    <w:rsid w:val="00D553B7"/>
    <w:rsid w:val="00DE3ED0"/>
    <w:rsid w:val="00E23D44"/>
    <w:rsid w:val="00E53E79"/>
    <w:rsid w:val="00EC491B"/>
    <w:rsid w:val="00ED0477"/>
    <w:rsid w:val="00FB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B1B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1AD"/>
    <w:pPr>
      <w:ind w:left="720"/>
      <w:contextualSpacing/>
    </w:pPr>
    <w:rPr>
      <w:rFonts w:eastAsiaTheme="minorHAnsi"/>
      <w:lang w:eastAsia="en-US"/>
    </w:rPr>
  </w:style>
  <w:style w:type="character" w:customStyle="1" w:styleId="2">
    <w:name w:val="Основной текст (2)_"/>
    <w:basedOn w:val="a0"/>
    <w:link w:val="20"/>
    <w:rsid w:val="00FB11A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B11AD"/>
    <w:pPr>
      <w:widowControl w:val="0"/>
      <w:shd w:val="clear" w:color="auto" w:fill="FFFFFF"/>
      <w:spacing w:before="480" w:after="0" w:line="485" w:lineRule="exact"/>
      <w:ind w:hanging="10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FB11A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B11AD"/>
  </w:style>
  <w:style w:type="paragraph" w:customStyle="1" w:styleId="1">
    <w:name w:val="Абзац списка1"/>
    <w:basedOn w:val="a"/>
    <w:rsid w:val="00FB11AD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</w:rPr>
  </w:style>
  <w:style w:type="paragraph" w:customStyle="1" w:styleId="21">
    <w:name w:val="Абзац списка2"/>
    <w:basedOn w:val="a"/>
    <w:qFormat/>
    <w:rsid w:val="0047615F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8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1AD"/>
    <w:pPr>
      <w:ind w:left="720"/>
      <w:contextualSpacing/>
    </w:pPr>
    <w:rPr>
      <w:rFonts w:eastAsiaTheme="minorHAnsi"/>
      <w:lang w:eastAsia="en-US"/>
    </w:rPr>
  </w:style>
  <w:style w:type="character" w:customStyle="1" w:styleId="2">
    <w:name w:val="Основной текст (2)_"/>
    <w:basedOn w:val="a0"/>
    <w:link w:val="20"/>
    <w:rsid w:val="00FB11A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B11AD"/>
    <w:pPr>
      <w:widowControl w:val="0"/>
      <w:shd w:val="clear" w:color="auto" w:fill="FFFFFF"/>
      <w:spacing w:before="480" w:after="0" w:line="485" w:lineRule="exact"/>
      <w:ind w:hanging="10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FB11A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B11AD"/>
  </w:style>
  <w:style w:type="paragraph" w:customStyle="1" w:styleId="1">
    <w:name w:val="Абзац списка1"/>
    <w:basedOn w:val="a"/>
    <w:rsid w:val="00FB11AD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</w:rPr>
  </w:style>
  <w:style w:type="paragraph" w:customStyle="1" w:styleId="21">
    <w:name w:val="Абзац списка2"/>
    <w:basedOn w:val="a"/>
    <w:qFormat/>
    <w:rsid w:val="0047615F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8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medlib.ru/book/ISBN9785970429891.html" TargetMode="External"/><Relationship Id="rId13" Type="http://schemas.openxmlformats.org/officeDocument/2006/relationships/hyperlink" Target="http://www.studmedlib.ru/book/ISBN9785970443972.html" TargetMode="External"/><Relationship Id="rId18" Type="http://schemas.openxmlformats.org/officeDocument/2006/relationships/hyperlink" Target="http://www.studmedlib.ru/book/ISBN9785970408827.html" TargetMode="External"/><Relationship Id="rId26" Type="http://schemas.openxmlformats.org/officeDocument/2006/relationships/hyperlink" Target="http://www.rosmedlib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tudmedlib.ru/book/ISBN9785970426852.html" TargetMode="External"/><Relationship Id="rId7" Type="http://schemas.openxmlformats.org/officeDocument/2006/relationships/hyperlink" Target="http://www.studmedlib.ru/book/ISBN9785970444191.html" TargetMode="External"/><Relationship Id="rId12" Type="http://schemas.openxmlformats.org/officeDocument/2006/relationships/hyperlink" Target="http://www.studmedlib.ru/book/ISBN9785970437896.html" TargetMode="External"/><Relationship Id="rId17" Type="http://schemas.openxmlformats.org/officeDocument/2006/relationships/hyperlink" Target="http://www.studmedlib.ru/book/ISBN9785970433133.html" TargetMode="External"/><Relationship Id="rId25" Type="http://schemas.openxmlformats.org/officeDocument/2006/relationships/hyperlink" Target="http://www.studmedli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udmedlib.ru/book/ISBN9785970408353.html" TargetMode="External"/><Relationship Id="rId20" Type="http://schemas.openxmlformats.org/officeDocument/2006/relationships/hyperlink" Target="http://www.studmedlib.ru/book/ISBN9785970416983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studmedlib.ru/book/ISBN9785970451823.html" TargetMode="External"/><Relationship Id="rId24" Type="http://schemas.openxmlformats.org/officeDocument/2006/relationships/hyperlink" Target="http://109.195.230.156:9080/opac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tudmedlib.ru/book/ISBN9785970410202.html" TargetMode="External"/><Relationship Id="rId23" Type="http://schemas.openxmlformats.org/officeDocument/2006/relationships/hyperlink" Target="http://www.studmedlib.ru/book/ISBN9785970408698.html" TargetMode="External"/><Relationship Id="rId28" Type="http://schemas.openxmlformats.org/officeDocument/2006/relationships/hyperlink" Target="http://who.int/ru/" TargetMode="External"/><Relationship Id="rId10" Type="http://schemas.openxmlformats.org/officeDocument/2006/relationships/hyperlink" Target="http://www.studmedlib.ru/book/ISBN9785970413616.html" TargetMode="External"/><Relationship Id="rId19" Type="http://schemas.openxmlformats.org/officeDocument/2006/relationships/hyperlink" Target="http://www.studmedlib.ru/book/ISBN978597041270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udmedlib.ru/book/ISBN9785970429907.html" TargetMode="External"/><Relationship Id="rId14" Type="http://schemas.openxmlformats.org/officeDocument/2006/relationships/hyperlink" Target="http://www.studmedlib.ru/book/ISBN9785970409251.html" TargetMode="External"/><Relationship Id="rId22" Type="http://schemas.openxmlformats.org/officeDocument/2006/relationships/hyperlink" Target="http://www.studmedlib.ru/book/ISBN9785970407424.html" TargetMode="External"/><Relationship Id="rId27" Type="http://schemas.openxmlformats.org/officeDocument/2006/relationships/hyperlink" Target="http://elibrary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3380</Words>
  <Characters>19269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2023-09-29T12:37:00Z</cp:lastPrinted>
  <dcterms:created xsi:type="dcterms:W3CDTF">2023-09-29T14:10:00Z</dcterms:created>
  <dcterms:modified xsi:type="dcterms:W3CDTF">2023-09-29T14:10:00Z</dcterms:modified>
</cp:coreProperties>
</file>