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2552" w:leader="none"/>
        </w:tabs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Список публичных представлений результатов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научно-исследовательской работы</w:t>
      </w:r>
    </w:p>
    <w:p>
      <w:pPr>
        <w:pStyle w:val="Normal"/>
        <w:tabs>
          <w:tab w:val="left" w:pos="30" w:leader="none"/>
          <w:tab w:val="left" w:pos="709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>
      <w:pPr>
        <w:pStyle w:val="Normal"/>
        <w:tabs>
          <w:tab w:val="left" w:pos="30" w:leader="none"/>
          <w:tab w:val="left" w:pos="709" w:leader="none"/>
        </w:tabs>
        <w:jc w:val="center"/>
        <w:rPr>
          <w:i/>
          <w:i/>
          <w:color w:val="4F81BD"/>
          <w:sz w:val="22"/>
          <w:szCs w:val="22"/>
          <w:vertAlign w:val="subscript"/>
        </w:rPr>
      </w:pPr>
      <w:r>
        <w:rPr>
          <w:i/>
          <w:color w:val="4F81BD"/>
          <w:sz w:val="22"/>
          <w:szCs w:val="22"/>
          <w:vertAlign w:val="subscript"/>
        </w:rPr>
        <w:t>фамилия, имя, отчество (род. падеж)</w:t>
      </w:r>
    </w:p>
    <w:p>
      <w:pPr>
        <w:pStyle w:val="Normal"/>
        <w:tabs>
          <w:tab w:val="left" w:pos="30" w:leader="none"/>
          <w:tab w:val="left" w:pos="709" w:leader="none"/>
        </w:tabs>
        <w:jc w:val="center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</w:r>
    </w:p>
    <w:tbl>
      <w:tblPr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89"/>
        <w:gridCol w:w="2286"/>
        <w:gridCol w:w="67"/>
        <w:gridCol w:w="3525"/>
        <w:gridCol w:w="1613"/>
        <w:gridCol w:w="1647"/>
        <w:gridCol w:w="1810"/>
        <w:gridCol w:w="3248"/>
      </w:tblGrid>
      <w:tr>
        <w:trPr/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(конференция, семинар, симпозиум и т.д.)</w:t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(страна, город)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(дд.мм.гггг)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участия</w:t>
            </w:r>
          </w:p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Cs w:val="24"/>
              </w:rPr>
            </w:pPr>
            <w:r>
              <w:rPr>
                <w:sz w:val="18"/>
                <w:szCs w:val="24"/>
              </w:rPr>
              <w:t>(</w:t>
            </w:r>
            <w:r>
              <w:rPr>
                <w:sz w:val="18"/>
              </w:rPr>
              <w:t>устный доклад, постерный доклад, публикация и т.д.</w:t>
            </w:r>
            <w:r>
              <w:rPr>
                <w:sz w:val="18"/>
                <w:szCs w:val="24"/>
              </w:rPr>
              <w:t>)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доклада</w:t>
            </w:r>
          </w:p>
        </w:tc>
      </w:tr>
      <w:tr>
        <w:trPr/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</w:tr>
      <w:tr>
        <w:trPr/>
        <w:tc>
          <w:tcPr>
            <w:tcW w:w="14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b/>
                <w:b/>
                <w:szCs w:val="28"/>
                <w:vertAlign w:val="subscript"/>
              </w:rPr>
            </w:pPr>
            <w:r>
              <w:rPr>
                <w:b/>
                <w:color w:val="000000"/>
                <w:szCs w:val="27"/>
              </w:rPr>
              <w:t>Конференции, организованные международными или зарубежными обществами</w:t>
            </w:r>
          </w:p>
        </w:tc>
      </w:tr>
      <w:tr>
        <w:trPr/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  <w:vertAlign w:val="subscript"/>
              </w:rPr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  <w:vertAlign w:val="subscript"/>
              </w:rPr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  <w:vertAlign w:val="subscript"/>
              </w:rPr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  <w:vertAlign w:val="subscript"/>
              </w:rPr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  <w:vertAlign w:val="subscript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  <w:vertAlign w:val="subscript"/>
              </w:rPr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</w:r>
          </w:p>
        </w:tc>
      </w:tr>
      <w:tr>
        <w:trPr/>
        <w:tc>
          <w:tcPr>
            <w:tcW w:w="14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b/>
                <w:b/>
                <w:szCs w:val="28"/>
                <w:vertAlign w:val="subscript"/>
              </w:rPr>
            </w:pPr>
            <w:r>
              <w:rPr>
                <w:b/>
                <w:color w:val="000000"/>
                <w:szCs w:val="27"/>
              </w:rPr>
              <w:t>Всероссийские конференции, с международным участием</w:t>
            </w:r>
          </w:p>
        </w:tc>
      </w:tr>
      <w:tr>
        <w:trPr/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  <w:vertAlign w:val="subscript"/>
              </w:rPr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  <w:vertAlign w:val="subscript"/>
              </w:rPr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  <w:vertAlign w:val="subscript"/>
              </w:rPr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  <w:vertAlign w:val="subscript"/>
              </w:rPr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  <w:vertAlign w:val="subscript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  <w:vertAlign w:val="subscript"/>
              </w:rPr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</w:r>
          </w:p>
        </w:tc>
      </w:tr>
      <w:tr>
        <w:trPr/>
        <w:tc>
          <w:tcPr>
            <w:tcW w:w="14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Cs w:val="28"/>
                <w:vertAlign w:val="subscript"/>
              </w:rPr>
            </w:pPr>
            <w:r>
              <w:rPr>
                <w:b/>
                <w:color w:val="000000"/>
                <w:szCs w:val="27"/>
              </w:rPr>
              <w:t>Всероссийские конференции</w:t>
            </w:r>
          </w:p>
        </w:tc>
      </w:tr>
      <w:tr>
        <w:trPr/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  <w:vertAlign w:val="subscript"/>
              </w:rPr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  <w:vertAlign w:val="subscript"/>
              </w:rPr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  <w:vertAlign w:val="subscript"/>
              </w:rPr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  <w:vertAlign w:val="subscript"/>
              </w:rPr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  <w:vertAlign w:val="subscript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  <w:vertAlign w:val="subscript"/>
              </w:rPr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</w:r>
          </w:p>
        </w:tc>
      </w:tr>
      <w:tr>
        <w:trPr/>
        <w:tc>
          <w:tcPr>
            <w:tcW w:w="14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Cs w:val="28"/>
                <w:vertAlign w:val="subscript"/>
              </w:rPr>
            </w:pPr>
            <w:r>
              <w:rPr>
                <w:b/>
                <w:color w:val="000000"/>
                <w:szCs w:val="27"/>
              </w:rPr>
              <w:t>Областные, региональные конференции,</w:t>
            </w:r>
            <w:r>
              <w:rPr>
                <w:color w:val="000000"/>
                <w:szCs w:val="27"/>
              </w:rPr>
              <w:t xml:space="preserve"> </w:t>
            </w:r>
            <w:r>
              <w:rPr>
                <w:b/>
                <w:color w:val="000000"/>
                <w:szCs w:val="27"/>
              </w:rPr>
              <w:t>с международным участием</w:t>
            </w:r>
          </w:p>
        </w:tc>
      </w:tr>
      <w:tr>
        <w:trPr/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  <w:vertAlign w:val="subscript"/>
              </w:rPr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  <w:vertAlign w:val="subscript"/>
              </w:rPr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  <w:vertAlign w:val="subscript"/>
              </w:rPr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  <w:vertAlign w:val="subscript"/>
              </w:rPr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  <w:vertAlign w:val="subscript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  <w:vertAlign w:val="subscript"/>
              </w:rPr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</w:r>
          </w:p>
        </w:tc>
      </w:tr>
      <w:tr>
        <w:trPr/>
        <w:tc>
          <w:tcPr>
            <w:tcW w:w="14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Cs w:val="28"/>
                <w:vertAlign w:val="subscript"/>
              </w:rPr>
            </w:pPr>
            <w:r>
              <w:rPr>
                <w:b/>
                <w:color w:val="000000"/>
                <w:szCs w:val="27"/>
              </w:rPr>
              <w:t>Областные, региональные конференции</w:t>
            </w:r>
          </w:p>
        </w:tc>
      </w:tr>
      <w:tr>
        <w:trPr/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  <w:vertAlign w:val="subscript"/>
              </w:rPr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  <w:vertAlign w:val="subscript"/>
              </w:rPr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  <w:vertAlign w:val="subscript"/>
              </w:rPr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  <w:vertAlign w:val="subscript"/>
              </w:rPr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  <w:vertAlign w:val="subscript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  <w:vertAlign w:val="subscript"/>
              </w:rPr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</w:r>
          </w:p>
        </w:tc>
      </w:tr>
      <w:tr>
        <w:trPr/>
        <w:tc>
          <w:tcPr>
            <w:tcW w:w="14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b/>
                <w:b/>
                <w:szCs w:val="28"/>
                <w:vertAlign w:val="subscript"/>
              </w:rPr>
            </w:pPr>
            <w:r>
              <w:rPr>
                <w:b/>
                <w:color w:val="000000"/>
                <w:szCs w:val="27"/>
              </w:rPr>
              <w:t>Городские - выступление</w:t>
            </w:r>
          </w:p>
        </w:tc>
      </w:tr>
      <w:tr>
        <w:trPr/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  <w:vertAlign w:val="subscript"/>
              </w:rPr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  <w:vertAlign w:val="subscript"/>
              </w:rPr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  <w:vertAlign w:val="subscript"/>
              </w:rPr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  <w:vertAlign w:val="subscript"/>
              </w:rPr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  <w:vertAlign w:val="subscript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  <w:vertAlign w:val="subscript"/>
              </w:rPr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</w:r>
          </w:p>
        </w:tc>
      </w:tr>
      <w:tr>
        <w:trPr/>
        <w:tc>
          <w:tcPr>
            <w:tcW w:w="14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szCs w:val="28"/>
                <w:vertAlign w:val="subscript"/>
              </w:rPr>
            </w:pPr>
            <w:r>
              <w:rPr>
                <w:b/>
                <w:color w:val="000000"/>
                <w:szCs w:val="27"/>
              </w:rPr>
              <w:t>Конференции проводимые на базе РостГМУ</w:t>
            </w:r>
          </w:p>
        </w:tc>
      </w:tr>
      <w:tr>
        <w:trPr/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b/>
                <w:b/>
                <w:color w:val="000000"/>
                <w:szCs w:val="27"/>
              </w:rPr>
            </w:pPr>
            <w:r>
              <w:rPr>
                <w:b/>
                <w:color w:val="000000"/>
                <w:szCs w:val="27"/>
              </w:rPr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b/>
                <w:b/>
                <w:color w:val="000000"/>
                <w:szCs w:val="27"/>
              </w:rPr>
            </w:pPr>
            <w:r>
              <w:rPr>
                <w:b/>
                <w:color w:val="000000"/>
                <w:szCs w:val="27"/>
              </w:rPr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b/>
                <w:b/>
                <w:color w:val="000000"/>
                <w:szCs w:val="27"/>
              </w:rPr>
            </w:pPr>
            <w:r>
              <w:rPr>
                <w:b/>
                <w:color w:val="000000"/>
                <w:szCs w:val="27"/>
              </w:rPr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b/>
                <w:b/>
                <w:color w:val="000000"/>
                <w:szCs w:val="27"/>
              </w:rPr>
            </w:pPr>
            <w:r>
              <w:rPr>
                <w:b/>
                <w:color w:val="000000"/>
                <w:szCs w:val="27"/>
              </w:rPr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b/>
                <w:b/>
                <w:color w:val="000000"/>
                <w:szCs w:val="27"/>
              </w:rPr>
            </w:pPr>
            <w:r>
              <w:rPr>
                <w:b/>
                <w:color w:val="000000"/>
                <w:szCs w:val="27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b/>
                <w:b/>
                <w:color w:val="000000"/>
                <w:szCs w:val="27"/>
              </w:rPr>
            </w:pPr>
            <w:r>
              <w:rPr>
                <w:b/>
                <w:color w:val="000000"/>
                <w:szCs w:val="27"/>
              </w:rPr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jc w:val="center"/>
              <w:rPr>
                <w:b/>
                <w:b/>
                <w:color w:val="000000"/>
                <w:szCs w:val="27"/>
              </w:rPr>
            </w:pPr>
            <w:r>
              <w:rPr>
                <w:b/>
                <w:color w:val="000000"/>
                <w:szCs w:val="27"/>
              </w:rPr>
            </w:r>
          </w:p>
        </w:tc>
      </w:tr>
    </w:tbl>
    <w:p>
      <w:pPr>
        <w:pStyle w:val="Normal"/>
        <w:tabs>
          <w:tab w:val="left" w:pos="30" w:leader="none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«__» _________ 20__ г.</w:t>
      </w:r>
      <w:bookmarkStart w:id="0" w:name="_GoBack"/>
      <w:bookmarkEnd w:id="0"/>
    </w:p>
    <w:p>
      <w:pPr>
        <w:pStyle w:val="Normal"/>
        <w:tabs>
          <w:tab w:val="left" w:pos="30" w:leader="none"/>
          <w:tab w:val="left" w:pos="709" w:leader="none"/>
        </w:tabs>
        <w:jc w:val="both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tabs>
          <w:tab w:val="left" w:pos="30" w:leader="none"/>
          <w:tab w:val="left" w:pos="709" w:leader="none"/>
        </w:tabs>
        <w:suppressAutoHyphens w:val="true"/>
        <w:spacing w:lineRule="atLeast" w: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Аспирант </w:t>
        <w:tab/>
        <w:tab/>
        <w:tab/>
        <w:tab/>
        <w:tab/>
        <w:tab/>
        <w:tab/>
        <w:tab/>
      </w:r>
      <w:r>
        <w:rPr>
          <w:i/>
          <w:color w:val="4F81BD"/>
          <w:sz w:val="24"/>
          <w:szCs w:val="28"/>
          <w:vertAlign w:val="superscript"/>
        </w:rPr>
        <w:t>Подпись</w:t>
      </w:r>
      <w:r>
        <w:rPr>
          <w:sz w:val="28"/>
          <w:szCs w:val="28"/>
        </w:rPr>
        <w:tab/>
        <w:tab/>
        <w:tab/>
        <w:tab/>
        <w:t xml:space="preserve">                                         </w:t>
      </w:r>
      <w:r>
        <w:rPr>
          <w:color w:val="4F81BD"/>
          <w:spacing w:val="-1"/>
          <w:sz w:val="22"/>
          <w:szCs w:val="28"/>
        </w:rPr>
        <w:t>И. И. Иванов</w:t>
      </w:r>
    </w:p>
    <w:p>
      <w:pPr>
        <w:pStyle w:val="Normal"/>
        <w:tabs>
          <w:tab w:val="left" w:pos="30" w:leader="none"/>
          <w:tab w:val="left" w:pos="709" w:leader="none"/>
        </w:tabs>
        <w:jc w:val="both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tabs>
          <w:tab w:val="left" w:pos="30" w:leader="none"/>
          <w:tab w:val="left" w:pos="709" w:leader="none"/>
        </w:tabs>
        <w:jc w:val="both"/>
        <w:rPr>
          <w:sz w:val="22"/>
          <w:szCs w:val="28"/>
        </w:rPr>
      </w:pPr>
      <w:r>
        <w:rPr>
          <w:sz w:val="22"/>
          <w:szCs w:val="28"/>
        </w:rPr>
        <w:t>СПИСОК ВЕРЕН:</w:t>
      </w:r>
    </w:p>
    <w:p>
      <w:pPr>
        <w:pStyle w:val="Normal"/>
        <w:tabs>
          <w:tab w:val="left" w:pos="30" w:leader="none"/>
          <w:tab w:val="left" w:pos="709" w:leader="none"/>
        </w:tabs>
        <w:jc w:val="both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jc w:val="both"/>
        <w:rPr>
          <w:sz w:val="22"/>
          <w:szCs w:val="28"/>
        </w:rPr>
      </w:pPr>
      <w:r>
        <w:rPr>
          <w:sz w:val="22"/>
          <w:szCs w:val="28"/>
        </w:rPr>
        <w:t>Заведующий кафедрой</w:t>
        <w:tab/>
        <w:tab/>
        <w:tab/>
        <w:tab/>
        <w:tab/>
        <w:tab/>
      </w:r>
      <w:r>
        <w:rPr>
          <w:i/>
          <w:color w:val="4F81BD"/>
          <w:sz w:val="16"/>
          <w:szCs w:val="28"/>
        </w:rPr>
        <w:t>Подпись</w:t>
      </w:r>
      <w:r>
        <w:rPr>
          <w:sz w:val="22"/>
          <w:szCs w:val="28"/>
        </w:rPr>
        <w:tab/>
        <w:tab/>
        <w:tab/>
        <w:tab/>
        <w:tab/>
        <w:tab/>
        <w:tab/>
        <w:tab/>
      </w:r>
      <w:r>
        <w:rPr>
          <w:color w:val="4F81BD"/>
          <w:spacing w:val="-1"/>
          <w:sz w:val="22"/>
          <w:szCs w:val="28"/>
        </w:rPr>
        <w:t>П.П. Сидоров</w:t>
      </w:r>
      <w:r>
        <w:rPr>
          <w:i/>
          <w:color w:val="4F81BD"/>
          <w:spacing w:val="-1"/>
          <w:sz w:val="22"/>
          <w:szCs w:val="28"/>
        </w:rPr>
        <w:t xml:space="preserve"> </w:t>
      </w:r>
    </w:p>
    <w:p>
      <w:pPr>
        <w:pStyle w:val="Normal"/>
        <w:spacing w:lineRule="auto" w:line="360"/>
        <w:jc w:val="both"/>
        <w:rPr>
          <w:i/>
          <w:i/>
          <w:color w:val="4F81BD"/>
          <w:sz w:val="14"/>
          <w:szCs w:val="28"/>
        </w:rPr>
      </w:pPr>
      <w:r>
        <w:rPr>
          <w:i/>
          <w:color w:val="4F81BD"/>
          <w:sz w:val="14"/>
          <w:szCs w:val="28"/>
        </w:rPr>
        <w:t>(наименование каф., уч. степень, уч. звание)</w:t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jc w:val="both"/>
        <w:rPr>
          <w:sz w:val="22"/>
          <w:szCs w:val="28"/>
        </w:rPr>
      </w:pPr>
      <w:r>
        <w:rPr>
          <w:sz w:val="22"/>
          <w:szCs w:val="28"/>
        </w:rPr>
        <w:t>Научный руководитель</w:t>
      </w:r>
      <w:r>
        <w:rPr>
          <w:sz w:val="22"/>
        </w:rPr>
        <w:tab/>
        <w:tab/>
        <w:tab/>
      </w:r>
      <w:r>
        <w:rPr>
          <w:sz w:val="22"/>
          <w:szCs w:val="28"/>
        </w:rPr>
        <w:tab/>
        <w:tab/>
        <w:tab/>
      </w:r>
      <w:r>
        <w:rPr>
          <w:i/>
          <w:color w:val="4F81BD"/>
          <w:sz w:val="16"/>
          <w:szCs w:val="28"/>
        </w:rPr>
        <w:t>Подпись</w:t>
      </w:r>
      <w:r>
        <w:rPr>
          <w:sz w:val="22"/>
          <w:szCs w:val="28"/>
        </w:rPr>
        <w:tab/>
        <w:tab/>
        <w:tab/>
        <w:tab/>
        <w:tab/>
        <w:tab/>
        <w:tab/>
        <w:tab/>
      </w:r>
      <w:r>
        <w:rPr>
          <w:color w:val="4F81BD"/>
          <w:spacing w:val="-1"/>
          <w:sz w:val="22"/>
          <w:szCs w:val="28"/>
        </w:rPr>
        <w:t>В.В. Смирнов</w:t>
      </w:r>
    </w:p>
    <w:p>
      <w:pPr>
        <w:pStyle w:val="Normal"/>
        <w:jc w:val="both"/>
        <w:rPr>
          <w:sz w:val="22"/>
          <w:szCs w:val="28"/>
        </w:rPr>
      </w:pPr>
      <w:r>
        <w:rPr>
          <w:i/>
          <w:color w:val="4F81BD"/>
          <w:sz w:val="14"/>
          <w:szCs w:val="28"/>
        </w:rPr>
        <w:t>(должность, уч. степень, уч. звание)</w:t>
        <w:tab/>
        <w:tab/>
        <w:tab/>
        <w:tab/>
        <w:tab/>
        <w:tab/>
      </w:r>
      <w:r>
        <w:rPr>
          <w:sz w:val="16"/>
        </w:rPr>
        <w:tab/>
        <w:tab/>
        <w:tab/>
        <w:tab/>
        <w:tab/>
      </w:r>
    </w:p>
    <w:sectPr>
      <w:type w:val="nextPage"/>
      <w:pgSz w:orient="landscape" w:w="16838" w:h="11906"/>
      <w:pgMar w:left="1134" w:right="1134" w:gutter="0" w:header="0" w:top="426" w:footer="0" w:bottom="142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002707"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20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semiHidden/>
    <w:qFormat/>
    <w:rsid w:val="003c76e2"/>
    <w:rPr>
      <w:rFonts w:ascii="Times New Roman" w:hAnsi="Times New Roman" w:eastAsia="Times New Roman"/>
      <w:i/>
      <w:iCs/>
    </w:rPr>
  </w:style>
  <w:style w:type="character" w:styleId="2" w:customStyle="1">
    <w:name w:val="Основной текст с отступом 2 Знак"/>
    <w:link w:val="BodyTextIndent2"/>
    <w:semiHidden/>
    <w:qFormat/>
    <w:rsid w:val="003c76e2"/>
    <w:rPr>
      <w:rFonts w:ascii="Times New Roman" w:hAnsi="Times New Roman" w:eastAsia="Times New Roman"/>
      <w:i/>
    </w:rPr>
  </w:style>
  <w:style w:type="character" w:styleId="Style15" w:customStyle="1">
    <w:name w:val="Текст выноски Знак"/>
    <w:link w:val="BalloonText"/>
    <w:uiPriority w:val="99"/>
    <w:semiHidden/>
    <w:qFormat/>
    <w:rsid w:val="0039751e"/>
    <w:rPr>
      <w:rFonts w:ascii="Segoe UI" w:hAnsi="Segoe UI" w:eastAsia="Times New Roman" w:cs="Segoe UI"/>
      <w:sz w:val="18"/>
      <w:szCs w:val="18"/>
    </w:rPr>
  </w:style>
  <w:style w:type="character" w:styleId="SubtleReference">
    <w:name w:val="Subtle Reference"/>
    <w:uiPriority w:val="31"/>
    <w:qFormat/>
    <w:rsid w:val="00321b96"/>
    <w:rPr>
      <w:smallCaps/>
      <w:color w:val="5A5A5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DejaVu Sans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Style21">
    <w:name w:val="Body Text Indent"/>
    <w:basedOn w:val="Normal"/>
    <w:link w:val="Style14"/>
    <w:semiHidden/>
    <w:rsid w:val="003c76e2"/>
    <w:pPr>
      <w:spacing w:lineRule="auto" w:line="360"/>
      <w:ind w:left="720" w:hanging="0"/>
    </w:pPr>
    <w:rPr>
      <w:i/>
      <w:iCs/>
      <w:lang w:val="x-none" w:eastAsia="x-none"/>
    </w:rPr>
  </w:style>
  <w:style w:type="paragraph" w:styleId="BodyTextIndent2">
    <w:name w:val="Body Text Indent 2"/>
    <w:basedOn w:val="Normal"/>
    <w:link w:val="2"/>
    <w:semiHidden/>
    <w:qFormat/>
    <w:rsid w:val="003c76e2"/>
    <w:pPr>
      <w:spacing w:lineRule="auto" w:line="360"/>
      <w:ind w:left="867" w:hanging="510"/>
    </w:pPr>
    <w:rPr>
      <w:i/>
      <w:lang w:val="x-none" w:eastAsia="x-none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39751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LibreOffice/7.3.6.2$Linux_X86_64 LibreOffice_project/30$Build-2</Application>
  <AppVersion>15.0000</AppVersion>
  <Pages>1</Pages>
  <Words>108</Words>
  <Characters>803</Characters>
  <CharactersWithSpaces>970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2021-04-01T12:27:00Z</dcterms:created>
  <dc:creator>User</dc:creator>
  <dc:description/>
  <dc:language>ru-RU</dc:language>
  <cp:lastModifiedBy/>
  <cp:lastPrinted>2021-01-11T06:31:00Z</cp:lastPrinted>
  <dcterms:modified xsi:type="dcterms:W3CDTF">2023-07-12T14:11:17Z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