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0C3A" w14:textId="77777777" w:rsidR="00E1293D" w:rsidRDefault="007F0B09">
      <w:pPr>
        <w:pStyle w:val="1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ФГБОУ ВО «Ростовский государственный медицинский университет» Минздрава России</w:t>
      </w:r>
    </w:p>
    <w:p w14:paraId="3DD7518F" w14:textId="33533614" w:rsidR="00E1293D" w:rsidRDefault="007F0B09">
      <w:pPr>
        <w:pStyle w:val="1"/>
        <w:jc w:val="center"/>
        <w:rPr>
          <w:rFonts w:ascii="Times New Roman" w:eastAsia="Calibri" w:hAnsi="Times New Roman"/>
          <w:sz w:val="28"/>
        </w:rPr>
      </w:pPr>
      <w:r>
        <w:rPr>
          <w:noProof/>
          <w:sz w:val="28"/>
        </w:rPr>
        <w:drawing>
          <wp:inline distT="0" distB="0" distL="0" distR="0" wp14:anchorId="1C055B60" wp14:editId="148F2162">
            <wp:extent cx="1127760" cy="1325880"/>
            <wp:effectExtent l="0" t="0" r="0" b="7620"/>
            <wp:docPr id="2" name="Рисунок 2" descr="C:\Users\4C20~1\AppData\Local\Temp\ksohtml1953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4C20~1\AppData\Local\Temp\ksohtml19536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</w:rPr>
        <w:t xml:space="preserve"> </w:t>
      </w:r>
    </w:p>
    <w:p w14:paraId="0860B4F1" w14:textId="541B11DA" w:rsidR="00E1293D" w:rsidRDefault="007F0B09">
      <w:pPr>
        <w:pStyle w:val="1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Всероссийская научно-практическая конференция</w:t>
      </w:r>
    </w:p>
    <w:p w14:paraId="010A3ACD" w14:textId="1A4E64E6" w:rsidR="00E1293D" w:rsidRPr="007F329A" w:rsidRDefault="007F0B09">
      <w:pPr>
        <w:pStyle w:val="1"/>
        <w:jc w:val="center"/>
        <w:rPr>
          <w:rFonts w:ascii="Times New Roman" w:eastAsia="Calibri" w:hAnsi="Times New Roman"/>
          <w:b/>
          <w:bCs/>
          <w:sz w:val="28"/>
        </w:rPr>
      </w:pPr>
      <w:r w:rsidRPr="007F329A">
        <w:rPr>
          <w:rFonts w:ascii="Times New Roman" w:eastAsia="Calibri" w:hAnsi="Times New Roman"/>
          <w:b/>
          <w:bCs/>
          <w:sz w:val="28"/>
        </w:rPr>
        <w:t>«Медицинская помощь пациентам, перенесшим COVID-19»</w:t>
      </w:r>
    </w:p>
    <w:p w14:paraId="007E7543" w14:textId="77777777" w:rsidR="00E1293D" w:rsidRDefault="007F0B09">
      <w:pPr>
        <w:pStyle w:val="1"/>
        <w:jc w:val="center"/>
        <w:rPr>
          <w:rFonts w:ascii="Times New Roman" w:eastAsia="Calibri" w:hAnsi="Times New Roman"/>
          <w:b/>
          <w:bCs/>
          <w:sz w:val="28"/>
        </w:rPr>
      </w:pPr>
      <w:r>
        <w:rPr>
          <w:rFonts w:ascii="Times New Roman" w:eastAsia="Calibri" w:hAnsi="Times New Roman"/>
          <w:b/>
          <w:bCs/>
          <w:sz w:val="28"/>
        </w:rPr>
        <w:t xml:space="preserve"> 15.06.2023 с 13:00 до 17:00</w:t>
      </w:r>
    </w:p>
    <w:p w14:paraId="0E6533F5" w14:textId="2D88BC3A" w:rsidR="00E1293D" w:rsidRDefault="007F0B09" w:rsidP="00032493">
      <w:pPr>
        <w:pStyle w:val="1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Место проведения: Ростов-на-Дону, РостГМУ</w:t>
      </w:r>
    </w:p>
    <w:p w14:paraId="53CF47F3" w14:textId="77777777" w:rsidR="007F329A" w:rsidRDefault="007F0B09">
      <w:pPr>
        <w:pStyle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Организаторы: </w:t>
      </w:r>
      <w:r w:rsidR="007F329A">
        <w:rPr>
          <w:rFonts w:ascii="Times New Roman" w:eastAsia="Calibri" w:hAnsi="Times New Roman"/>
          <w:sz w:val="28"/>
        </w:rPr>
        <w:t xml:space="preserve">ФГБОУ ВО </w:t>
      </w:r>
      <w:r>
        <w:rPr>
          <w:rFonts w:ascii="Times New Roman" w:eastAsia="Calibri" w:hAnsi="Times New Roman"/>
          <w:sz w:val="28"/>
        </w:rPr>
        <w:t>РостГМУ</w:t>
      </w:r>
      <w:r w:rsidR="007F329A">
        <w:rPr>
          <w:rFonts w:ascii="Times New Roman" w:eastAsia="Calibri" w:hAnsi="Times New Roman"/>
          <w:sz w:val="28"/>
        </w:rPr>
        <w:t xml:space="preserve"> Минздрава России</w:t>
      </w:r>
      <w:r>
        <w:rPr>
          <w:rFonts w:ascii="Times New Roman" w:eastAsia="Calibri" w:hAnsi="Times New Roman"/>
          <w:sz w:val="28"/>
        </w:rPr>
        <w:t>,</w:t>
      </w:r>
    </w:p>
    <w:p w14:paraId="5B86E7D9" w14:textId="6971F4F5" w:rsidR="00E1293D" w:rsidRDefault="007F0B09">
      <w:pPr>
        <w:pStyle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ГБУ РО Донской инфекционный центр имени З.В. Ермольевой</w:t>
      </w:r>
    </w:p>
    <w:p w14:paraId="617956F8" w14:textId="1402A8A9" w:rsidR="00E1293D" w:rsidRDefault="007F0B09">
      <w:pPr>
        <w:pStyle w:val="1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Целевая аудитория</w:t>
      </w:r>
      <w:r w:rsidR="00032493">
        <w:rPr>
          <w:rFonts w:ascii="Times New Roman" w:eastAsia="Calibri" w:hAnsi="Times New Roman"/>
          <w:sz w:val="28"/>
        </w:rPr>
        <w:t xml:space="preserve"> – </w:t>
      </w:r>
      <w:r w:rsidR="007F329A">
        <w:rPr>
          <w:rFonts w:ascii="Times New Roman" w:eastAsia="Calibri" w:hAnsi="Times New Roman"/>
          <w:sz w:val="28"/>
        </w:rPr>
        <w:t>врачи-специалисты различных специальностей:</w:t>
      </w:r>
      <w:r w:rsidR="007F329A" w:rsidRPr="007F329A">
        <w:t xml:space="preserve"> </w:t>
      </w:r>
      <w:r w:rsidR="007F329A" w:rsidRPr="007F329A">
        <w:rPr>
          <w:rFonts w:ascii="Times New Roman" w:eastAsia="Calibri" w:hAnsi="Times New Roman"/>
          <w:sz w:val="28"/>
        </w:rPr>
        <w:t>профпатологи, пульмонологи, кардиологи, инфекционисты, гастроэнтерологи, диетологи, гематологи, неврологи, урологи, терапевты.</w:t>
      </w:r>
    </w:p>
    <w:tbl>
      <w:tblPr>
        <w:tblStyle w:val="a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334"/>
        <w:gridCol w:w="7584"/>
      </w:tblGrid>
      <w:tr w:rsidR="00E1293D" w14:paraId="06A92439" w14:textId="77777777" w:rsidTr="0003249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A563E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9B3C73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13:00-13:10</w:t>
            </w:r>
          </w:p>
        </w:tc>
        <w:tc>
          <w:tcPr>
            <w:tcW w:w="7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ADCE6" w14:textId="4AF4CFD2" w:rsidR="00E1293D" w:rsidRDefault="007F0B09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Приветственное слово главного внештатного профпатолога ЮФО, </w:t>
            </w:r>
            <w:r w:rsidR="007F329A">
              <w:rPr>
                <w:rFonts w:ascii="Times New Roman" w:eastAsia="Calibri" w:hAnsi="Times New Roman"/>
                <w:sz w:val="28"/>
              </w:rPr>
              <w:t xml:space="preserve">д.м.н., </w:t>
            </w:r>
            <w:r>
              <w:rPr>
                <w:rFonts w:ascii="Times New Roman" w:eastAsia="Calibri" w:hAnsi="Times New Roman"/>
                <w:sz w:val="28"/>
              </w:rPr>
              <w:t>профессора, заведующего кафедрой профпатологии, Горблянского Ю.Ю. - 10 мин</w:t>
            </w:r>
          </w:p>
        </w:tc>
      </w:tr>
      <w:tr w:rsidR="00E1293D" w14:paraId="2A8E26F2" w14:textId="77777777" w:rsidTr="00032493">
        <w:trPr>
          <w:trHeight w:val="922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F48D2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956EA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13:10-13:30</w:t>
            </w:r>
          </w:p>
        </w:tc>
        <w:tc>
          <w:tcPr>
            <w:tcW w:w="7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81272" w14:textId="77777777" w:rsidR="00E1293D" w:rsidRDefault="007F0B09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Социально-демографическая характеристика госпитализированных пациентов с </w:t>
            </w:r>
            <w:r>
              <w:rPr>
                <w:rFonts w:ascii="Times New Roman" w:eastAsia="Calibri" w:hAnsi="Times New Roman"/>
                <w:sz w:val="28"/>
                <w:lang w:val="en-GB"/>
              </w:rPr>
              <w:t>COVID</w:t>
            </w:r>
            <w:r>
              <w:rPr>
                <w:rFonts w:ascii="Times New Roman" w:eastAsia="Calibri" w:hAnsi="Times New Roman"/>
                <w:sz w:val="28"/>
              </w:rPr>
              <w:t>-19.</w:t>
            </w:r>
          </w:p>
          <w:p w14:paraId="4C38652C" w14:textId="627D23D6" w:rsidR="00E1293D" w:rsidRDefault="007F0B09" w:rsidP="00032493">
            <w:pPr>
              <w:pStyle w:val="1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Парасоцкая Ю.И.,</w:t>
            </w:r>
            <w:r w:rsidRPr="000D5384">
              <w:rPr>
                <w:rFonts w:ascii="Times New Roman" w:eastAsia="Calibri" w:hAnsi="Times New Roman"/>
                <w:b/>
                <w:color w:val="FF0000"/>
                <w:sz w:val="28"/>
              </w:rPr>
              <w:t xml:space="preserve"> </w:t>
            </w:r>
            <w:r w:rsidR="00F6125D">
              <w:rPr>
                <w:rFonts w:ascii="Times New Roman" w:eastAsia="Calibri" w:hAnsi="Times New Roman"/>
                <w:b/>
                <w:sz w:val="28"/>
              </w:rPr>
              <w:t>Кузнецова</w:t>
            </w:r>
            <w:r w:rsidRPr="000D5384">
              <w:rPr>
                <w:rFonts w:ascii="Times New Roman" w:eastAsia="Calibri" w:hAnsi="Times New Roman"/>
                <w:b/>
                <w:color w:val="FF0000"/>
                <w:sz w:val="28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</w:rPr>
              <w:t>А.А., Шитова Н.В. 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E1293D" w14:paraId="70EA6611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8E337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B16B86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13:30-13:50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6FCE1" w14:textId="77777777" w:rsidR="00E1293D" w:rsidRDefault="007F0B09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Многоликий постковидный синдром. </w:t>
            </w:r>
            <w:r>
              <w:rPr>
                <w:rFonts w:ascii="Times New Roman" w:eastAsia="Calibri" w:hAnsi="Times New Roman"/>
                <w:sz w:val="28"/>
                <w:lang w:val="en-GB"/>
              </w:rPr>
              <w:t>Update</w:t>
            </w:r>
            <w:r>
              <w:rPr>
                <w:rFonts w:ascii="Times New Roman" w:eastAsia="Calibri" w:hAnsi="Times New Roman"/>
                <w:sz w:val="28"/>
              </w:rPr>
              <w:t xml:space="preserve"> 2023.</w:t>
            </w:r>
          </w:p>
          <w:p w14:paraId="06CFE755" w14:textId="77777777" w:rsidR="00E1293D" w:rsidRDefault="007F0B09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>д.м.н. профессор Горблянский Ю.Ю., Рамазанова Э.Р.</w:t>
            </w:r>
            <w:r>
              <w:rPr>
                <w:rFonts w:ascii="Times New Roman" w:eastAsia="Calibri" w:hAnsi="Times New Roman"/>
                <w:b/>
                <w:sz w:val="28"/>
              </w:rPr>
              <w:t xml:space="preserve"> 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E1293D" w14:paraId="16F575F8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5A913C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29CC4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13:50-14:10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4C953" w14:textId="77777777" w:rsidR="00E1293D" w:rsidRDefault="007F0B09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Пациент с постковидным синдромом на приеме у кардиолога. Тактика врача. </w:t>
            </w:r>
          </w:p>
          <w:p w14:paraId="5D6C1884" w14:textId="27795B6C" w:rsidR="00E1293D" w:rsidRDefault="00032493" w:rsidP="00032493">
            <w:pPr>
              <w:pStyle w:val="1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 xml:space="preserve">д.м.н. профессор </w:t>
            </w:r>
            <w:r w:rsidR="007F0B09">
              <w:rPr>
                <w:rFonts w:ascii="Times New Roman" w:eastAsia="Calibri" w:hAnsi="Times New Roman"/>
                <w:b/>
                <w:sz w:val="28"/>
              </w:rPr>
              <w:t xml:space="preserve">Дроботя Н.В., </w:t>
            </w:r>
            <w:r w:rsidR="00527DC2">
              <w:rPr>
                <w:rFonts w:ascii="Times New Roman" w:eastAsia="Calibri" w:hAnsi="Times New Roman"/>
                <w:b/>
                <w:sz w:val="28"/>
              </w:rPr>
              <w:t xml:space="preserve">к.м.н., доцент </w:t>
            </w:r>
            <w:r w:rsidR="007F0B09">
              <w:rPr>
                <w:rFonts w:ascii="Times New Roman" w:eastAsia="Calibri" w:hAnsi="Times New Roman"/>
                <w:b/>
                <w:sz w:val="28"/>
              </w:rPr>
              <w:t xml:space="preserve">Калтыкова В.В., </w:t>
            </w:r>
            <w:r w:rsidR="00527DC2">
              <w:rPr>
                <w:rFonts w:ascii="Times New Roman" w:eastAsia="Calibri" w:hAnsi="Times New Roman"/>
                <w:b/>
                <w:sz w:val="28"/>
              </w:rPr>
              <w:t xml:space="preserve">к.м.н. </w:t>
            </w:r>
            <w:r w:rsidR="007F0B09">
              <w:rPr>
                <w:rFonts w:ascii="Times New Roman" w:eastAsia="Calibri" w:hAnsi="Times New Roman"/>
                <w:b/>
                <w:sz w:val="28"/>
              </w:rPr>
              <w:t>Гусейнова Э.Ш. – 20 мин.</w:t>
            </w:r>
          </w:p>
        </w:tc>
      </w:tr>
      <w:tr w:rsidR="00E1293D" w14:paraId="359D6EC3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B61CA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37326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14:10-14:30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560CE" w14:textId="77777777" w:rsidR="00E1293D" w:rsidRDefault="007F0B09" w:rsidP="00032493">
            <w:pPr>
              <w:pStyle w:val="1"/>
              <w:rPr>
                <w:rFonts w:ascii="Times New Roman" w:eastAsia="Calibri" w:hAnsi="Times New Roman"/>
                <w:b/>
                <w:bCs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Гастроэнтерологические аспекты постковидного состояния. </w:t>
            </w:r>
          </w:p>
          <w:p w14:paraId="78DF9D2B" w14:textId="2D90B259" w:rsidR="00E1293D" w:rsidRDefault="00032493" w:rsidP="00032493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lastRenderedPageBreak/>
              <w:t xml:space="preserve">д.м.н. профессор </w:t>
            </w:r>
            <w:r w:rsidR="007F0B09">
              <w:rPr>
                <w:rFonts w:ascii="Times New Roman" w:eastAsia="Calibri" w:hAnsi="Times New Roman"/>
                <w:b/>
                <w:bCs/>
                <w:sz w:val="28"/>
              </w:rPr>
              <w:t>Тара</w:t>
            </w:r>
            <w:r w:rsidR="00224521">
              <w:rPr>
                <w:rFonts w:ascii="Times New Roman" w:eastAsia="Calibri" w:hAnsi="Times New Roman"/>
                <w:b/>
                <w:bCs/>
                <w:sz w:val="28"/>
              </w:rPr>
              <w:t>с</w:t>
            </w:r>
            <w:r w:rsidR="007F0B09">
              <w:rPr>
                <w:rFonts w:ascii="Times New Roman" w:eastAsia="Calibri" w:hAnsi="Times New Roman"/>
                <w:b/>
                <w:bCs/>
                <w:sz w:val="28"/>
              </w:rPr>
              <w:t>ова Г.Н. – 20 мин.</w:t>
            </w:r>
          </w:p>
        </w:tc>
      </w:tr>
      <w:tr w:rsidR="00E1293D" w14:paraId="16420CEE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EF74B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lastRenderedPageBreak/>
              <w:t>6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1EAE4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14:30-14:50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CDD02" w14:textId="77777777" w:rsidR="00E1293D" w:rsidRDefault="007F0B09">
            <w:pPr>
              <w:pStyle w:val="1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 xml:space="preserve">Профессиональные аспекты </w:t>
            </w:r>
            <w:r>
              <w:rPr>
                <w:rFonts w:ascii="Times New Roman" w:eastAsia="Calibri" w:hAnsi="Times New Roman"/>
                <w:sz w:val="28"/>
                <w:lang w:val="en-GB"/>
              </w:rPr>
              <w:t>COVID</w:t>
            </w:r>
            <w:r>
              <w:rPr>
                <w:rFonts w:ascii="Times New Roman" w:eastAsia="Calibri" w:hAnsi="Times New Roman"/>
                <w:sz w:val="28"/>
              </w:rPr>
              <w:t>-19.</w:t>
            </w:r>
          </w:p>
          <w:p w14:paraId="29A767B3" w14:textId="77777777" w:rsidR="00E1293D" w:rsidRDefault="007F0B09">
            <w:pPr>
              <w:pStyle w:val="1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Шитова Н.В. 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E1293D" w14:paraId="3CEB5714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6C433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1CC24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14:50-15:10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16569" w14:textId="77777777" w:rsidR="00E1293D" w:rsidRDefault="007F0B09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Нутритивная поддержка пациентов в постковидном периоде.</w:t>
            </w:r>
          </w:p>
          <w:p w14:paraId="56EC28F0" w14:textId="012A7FCC" w:rsidR="00E1293D" w:rsidRDefault="007F0B09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>к.м.н., доцент Дядикова И.Г., Дударева В.</w:t>
            </w:r>
            <w:r w:rsidR="00032493">
              <w:rPr>
                <w:rFonts w:ascii="Times New Roman" w:eastAsia="Calibri" w:hAnsi="Times New Roman"/>
                <w:b/>
                <w:bCs/>
                <w:sz w:val="28"/>
              </w:rPr>
              <w:t xml:space="preserve">А. </w:t>
            </w:r>
            <w:r>
              <w:rPr>
                <w:rFonts w:ascii="Times New Roman" w:eastAsia="Calibri" w:hAnsi="Times New Roman"/>
                <w:b/>
                <w:sz w:val="28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E1293D" w14:paraId="07FDB8EC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7694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8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9DD36" w14:textId="77777777" w:rsidR="00E1293D" w:rsidRDefault="007F0B09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15:10-15:30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84B77" w14:textId="77777777" w:rsidR="00E1293D" w:rsidRDefault="007F0B09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  <w:lang w:val="en-GB"/>
              </w:rPr>
              <w:t>COVID</w:t>
            </w:r>
            <w:r>
              <w:rPr>
                <w:rFonts w:ascii="Times New Roman" w:eastAsia="Calibri" w:hAnsi="Times New Roman"/>
                <w:sz w:val="28"/>
              </w:rPr>
              <w:t>-19 и репродуктивное здоровье.</w:t>
            </w:r>
          </w:p>
          <w:p w14:paraId="2D53EED2" w14:textId="77777777" w:rsidR="00E1293D" w:rsidRDefault="007F0B09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 xml:space="preserve">д.м.н. Бова Ф.С. </w:t>
            </w:r>
            <w:r>
              <w:rPr>
                <w:rFonts w:ascii="Times New Roman" w:eastAsia="Calibri" w:hAnsi="Times New Roman"/>
                <w:b/>
                <w:sz w:val="28"/>
              </w:rPr>
              <w:t>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0D5384" w14:paraId="35B71968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E439F" w14:textId="6B545E65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9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5154F" w14:textId="721AC43D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15:30-15:50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2604C" w14:textId="77777777" w:rsidR="000D5384" w:rsidRDefault="000D5384" w:rsidP="000D5384">
            <w:pPr>
              <w:pStyle w:val="1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 xml:space="preserve">Астения и синдром хронической усталости. Нерешенные вопросы. </w:t>
            </w:r>
          </w:p>
          <w:p w14:paraId="0D9F5CC8" w14:textId="770562E3" w:rsidR="000D5384" w:rsidRPr="000D5384" w:rsidRDefault="000D5384" w:rsidP="000D5384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sz w:val="28"/>
              </w:rPr>
              <w:t>к.м.н., доцент Черникова И.В. 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0D5384" w14:paraId="2C762F3E" w14:textId="77777777" w:rsidTr="00032493">
        <w:tc>
          <w:tcPr>
            <w:tcW w:w="42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D81856A" w14:textId="6B82E7F3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10</w:t>
            </w:r>
          </w:p>
        </w:tc>
        <w:tc>
          <w:tcPr>
            <w:tcW w:w="133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E82446" w14:textId="48B3356F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15:50-16-10</w:t>
            </w:r>
          </w:p>
        </w:tc>
        <w:tc>
          <w:tcPr>
            <w:tcW w:w="75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C9DB39" w14:textId="33008D02" w:rsidR="000D5384" w:rsidRDefault="0028394A" w:rsidP="000D5384">
            <w:pPr>
              <w:pStyle w:val="1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Г</w:t>
            </w:r>
            <w:r w:rsidR="000D5384">
              <w:rPr>
                <w:rFonts w:ascii="Times New Roman" w:eastAsia="Calibri" w:hAnsi="Times New Roman"/>
                <w:bCs/>
                <w:sz w:val="28"/>
              </w:rPr>
              <w:t>е</w:t>
            </w:r>
            <w:r>
              <w:rPr>
                <w:rFonts w:ascii="Times New Roman" w:eastAsia="Calibri" w:hAnsi="Times New Roman"/>
                <w:bCs/>
                <w:sz w:val="28"/>
              </w:rPr>
              <w:t>м</w:t>
            </w:r>
            <w:r w:rsidR="000D5384">
              <w:rPr>
                <w:rFonts w:ascii="Times New Roman" w:eastAsia="Calibri" w:hAnsi="Times New Roman"/>
                <w:bCs/>
                <w:sz w:val="28"/>
              </w:rPr>
              <w:t>остаз пациентов с постковидным синдромом.</w:t>
            </w:r>
          </w:p>
          <w:p w14:paraId="20C47982" w14:textId="0AEC1EDC" w:rsidR="000D5384" w:rsidRDefault="000D5384" w:rsidP="000D5384">
            <w:pPr>
              <w:pStyle w:val="1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 xml:space="preserve">к.м.н., доцент </w:t>
            </w:r>
            <w:r>
              <w:rPr>
                <w:rFonts w:ascii="Times New Roman" w:eastAsia="Calibri" w:hAnsi="Times New Roman"/>
                <w:b/>
                <w:sz w:val="28"/>
              </w:rPr>
              <w:t>Снежко И.В. (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0D5384" w14:paraId="014F207B" w14:textId="77777777" w:rsidTr="00032493">
        <w:trPr>
          <w:trHeight w:val="9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94A4" w14:textId="77777777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5FF" w14:textId="77777777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16:10-16:30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6E0" w14:textId="77777777" w:rsidR="000D5384" w:rsidRDefault="000D5384" w:rsidP="000D5384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Респираторные последствия</w:t>
            </w:r>
            <w:r>
              <w:rPr>
                <w:rFonts w:ascii="Times New Roman" w:eastAsia="Calibri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lang w:val="en-GB"/>
              </w:rPr>
              <w:t>COVID</w:t>
            </w:r>
            <w:r>
              <w:rPr>
                <w:rFonts w:ascii="Times New Roman" w:eastAsia="Calibri" w:hAnsi="Times New Roman"/>
                <w:sz w:val="28"/>
              </w:rPr>
              <w:t>-19. Тактика пульмонолога.</w:t>
            </w:r>
          </w:p>
          <w:p w14:paraId="30DBF4E7" w14:textId="377775D7" w:rsidR="000D5384" w:rsidRDefault="00032493" w:rsidP="000D5384">
            <w:pPr>
              <w:pStyle w:val="1"/>
              <w:rPr>
                <w:rFonts w:ascii="Times New Roman" w:eastAsia="Calibri" w:hAnsi="Times New Roman"/>
                <w:b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 xml:space="preserve">Главный внештатный специалист </w:t>
            </w:r>
            <w:r w:rsidR="00527DC2">
              <w:rPr>
                <w:rFonts w:ascii="Times New Roman" w:eastAsia="Calibri" w:hAnsi="Times New Roman"/>
                <w:b/>
                <w:bCs/>
                <w:sz w:val="28"/>
              </w:rPr>
              <w:t xml:space="preserve">по пульмонологии </w:t>
            </w:r>
            <w:r>
              <w:rPr>
                <w:rFonts w:ascii="Times New Roman" w:eastAsia="Calibri" w:hAnsi="Times New Roman"/>
                <w:b/>
                <w:bCs/>
                <w:sz w:val="28"/>
              </w:rPr>
              <w:t xml:space="preserve">МЗ РО </w:t>
            </w:r>
            <w:r w:rsidR="00EF407E">
              <w:rPr>
                <w:rFonts w:ascii="Times New Roman" w:eastAsia="Calibri" w:hAnsi="Times New Roman"/>
                <w:b/>
                <w:bCs/>
                <w:sz w:val="28"/>
              </w:rPr>
              <w:t>Недашковская Н.Г.</w:t>
            </w:r>
            <w:r w:rsidR="000D5384">
              <w:rPr>
                <w:rFonts w:ascii="Times New Roman" w:eastAsia="Calibri" w:hAnsi="Times New Roman"/>
                <w:b/>
                <w:bCs/>
                <w:sz w:val="28"/>
              </w:rPr>
              <w:t xml:space="preserve"> </w:t>
            </w:r>
            <w:r w:rsidR="000D5384">
              <w:rPr>
                <w:rFonts w:ascii="Times New Roman" w:eastAsia="Calibri" w:hAnsi="Times New Roman"/>
                <w:b/>
                <w:sz w:val="28"/>
              </w:rPr>
              <w:t>(</w:t>
            </w:r>
            <w:r w:rsidR="000D5384">
              <w:rPr>
                <w:rFonts w:ascii="Times New Roman" w:eastAsia="Calibri" w:hAnsi="Times New Roman"/>
                <w:b/>
                <w:bCs/>
                <w:sz w:val="28"/>
              </w:rPr>
              <w:t>Ростов-на-Дону</w:t>
            </w:r>
            <w:r w:rsidR="000D5384">
              <w:rPr>
                <w:rFonts w:ascii="Times New Roman" w:eastAsia="Calibri" w:hAnsi="Times New Roman"/>
                <w:b/>
                <w:sz w:val="28"/>
              </w:rPr>
              <w:t>) – 20 мин.</w:t>
            </w:r>
          </w:p>
        </w:tc>
      </w:tr>
      <w:tr w:rsidR="000D5384" w14:paraId="0516E010" w14:textId="77777777" w:rsidTr="000324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CB00" w14:textId="77777777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A14E" w14:textId="77777777" w:rsidR="000D5384" w:rsidRDefault="000D5384" w:rsidP="00032493">
            <w:pPr>
              <w:pStyle w:val="1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16:30-16:50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EA0" w14:textId="77777777" w:rsidR="000D5384" w:rsidRDefault="000D5384" w:rsidP="000D5384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Труд и здоровье медицинских работников в период пандемии.</w:t>
            </w:r>
          </w:p>
          <w:p w14:paraId="32A1D28B" w14:textId="4AD65C59" w:rsidR="000D5384" w:rsidRDefault="000D5384" w:rsidP="000D5384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</w:rPr>
              <w:t>к.м.н., доцент Конторович Е.П., к.м.н., доцент Понамарева О.П.</w:t>
            </w:r>
            <w:r w:rsidR="00EF407E">
              <w:rPr>
                <w:rFonts w:ascii="Times New Roman" w:eastAsia="Calibri" w:hAnsi="Times New Roman"/>
                <w:b/>
                <w:bCs/>
                <w:sz w:val="28"/>
              </w:rPr>
              <w:t xml:space="preserve"> </w:t>
            </w:r>
            <w:r w:rsidR="00EF407E" w:rsidRPr="00EF407E">
              <w:rPr>
                <w:rFonts w:ascii="Times New Roman" w:eastAsia="Calibri" w:hAnsi="Times New Roman"/>
                <w:b/>
                <w:bCs/>
                <w:sz w:val="28"/>
              </w:rPr>
              <w:t>(Ростов-на-Дону) – 20 мин.</w:t>
            </w:r>
          </w:p>
        </w:tc>
      </w:tr>
      <w:tr w:rsidR="000431DF" w14:paraId="159869A5" w14:textId="77777777" w:rsidTr="0003249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7EC" w14:textId="590CCDC8" w:rsidR="000431DF" w:rsidRDefault="000431DF" w:rsidP="00032493">
            <w:pPr>
              <w:pStyle w:val="1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25A7" w14:textId="77777777" w:rsidR="000431DF" w:rsidRDefault="000431DF" w:rsidP="00032493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16:50-</w:t>
            </w:r>
          </w:p>
          <w:p w14:paraId="03B7F085" w14:textId="1DF30070" w:rsidR="000431DF" w:rsidRDefault="000431DF" w:rsidP="00032493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Calibri" w:hAnsi="Times New Roman"/>
                <w:bCs/>
                <w:sz w:val="28"/>
              </w:rPr>
            </w:pPr>
            <w:r>
              <w:rPr>
                <w:rFonts w:ascii="Times New Roman" w:eastAsia="Calibri" w:hAnsi="Times New Roman"/>
                <w:bCs/>
                <w:sz w:val="28"/>
              </w:rPr>
              <w:t>17:00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D23E" w14:textId="18241ECD" w:rsidR="000431DF" w:rsidRDefault="000431DF" w:rsidP="000431DF">
            <w:pPr>
              <w:pStyle w:val="1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Закрытие конференции</w:t>
            </w:r>
          </w:p>
        </w:tc>
      </w:tr>
    </w:tbl>
    <w:p w14:paraId="464CBB74" w14:textId="77777777" w:rsidR="007F329A" w:rsidRDefault="007F329A" w:rsidP="007F329A">
      <w:pPr>
        <w:spacing w:before="0" w:beforeAutospacing="0" w:after="0" w:afterAutospacing="0"/>
        <w:rPr>
          <w:rFonts w:ascii="Times New Roman" w:eastAsia="Calibri" w:hAnsi="Times New Roman"/>
          <w:sz w:val="28"/>
        </w:rPr>
      </w:pPr>
    </w:p>
    <w:p w14:paraId="215A3F26" w14:textId="596FF09C" w:rsidR="000431DF" w:rsidRDefault="00032493" w:rsidP="007F329A">
      <w:pPr>
        <w:spacing w:before="0" w:beforeAutospacing="0" w:after="0" w:afterAutospacing="0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6D822F" wp14:editId="1070D7FF">
            <wp:simplePos x="0" y="0"/>
            <wp:positionH relativeFrom="column">
              <wp:posOffset>2082165</wp:posOffset>
            </wp:positionH>
            <wp:positionV relativeFrom="paragraph">
              <wp:posOffset>84455</wp:posOffset>
            </wp:positionV>
            <wp:extent cx="1466850" cy="1009650"/>
            <wp:effectExtent l="0" t="0" r="0" b="0"/>
            <wp:wrapTight wrapText="bothSides">
              <wp:wrapPolygon edited="0">
                <wp:start x="14587" y="0"/>
                <wp:lineTo x="9257" y="7336"/>
                <wp:lineTo x="7574" y="13449"/>
                <wp:lineTo x="7855" y="14672"/>
                <wp:lineTo x="11501" y="20377"/>
                <wp:lineTo x="12062" y="21192"/>
                <wp:lineTo x="14026" y="21192"/>
                <wp:lineTo x="15148" y="20377"/>
                <wp:lineTo x="16831" y="15487"/>
                <wp:lineTo x="17112" y="1223"/>
                <wp:lineTo x="15990" y="0"/>
                <wp:lineTo x="14587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6F1DBF" w14:textId="29517477" w:rsidR="00E1293D" w:rsidRDefault="007F0B09" w:rsidP="007F329A">
      <w:pPr>
        <w:spacing w:before="0" w:beforeAutospacing="0" w:after="0" w:afterAutospacing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Ответственный за </w:t>
      </w:r>
    </w:p>
    <w:p w14:paraId="71D51A33" w14:textId="256CC936" w:rsidR="00E1293D" w:rsidRDefault="007F0B09" w:rsidP="007F329A">
      <w:pPr>
        <w:spacing w:before="0" w:beforeAutospacing="0" w:after="0" w:afterAutospacing="0"/>
        <w:rPr>
          <w:sz w:val="28"/>
        </w:rPr>
      </w:pPr>
      <w:r>
        <w:rPr>
          <w:rFonts w:ascii="Times New Roman" w:eastAsia="Calibri" w:hAnsi="Times New Roman"/>
          <w:sz w:val="28"/>
        </w:rPr>
        <w:t>проведение мероприятия                                                        Горблянский Ю.Ю.</w:t>
      </w:r>
    </w:p>
    <w:p w14:paraId="175B1370" w14:textId="77777777" w:rsidR="00E1293D" w:rsidRDefault="00E1293D">
      <w:pPr>
        <w:rPr>
          <w:sz w:val="28"/>
        </w:rPr>
      </w:pPr>
    </w:p>
    <w:sectPr w:rsidR="00E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378" w14:textId="77777777" w:rsidR="00536DFF" w:rsidRDefault="00536DFF">
      <w:pPr>
        <w:spacing w:line="240" w:lineRule="auto"/>
      </w:pPr>
      <w:r>
        <w:separator/>
      </w:r>
    </w:p>
  </w:endnote>
  <w:endnote w:type="continuationSeparator" w:id="0">
    <w:p w14:paraId="19A563CF" w14:textId="77777777" w:rsidR="00536DFF" w:rsidRDefault="00536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BB85" w14:textId="77777777" w:rsidR="00536DFF" w:rsidRDefault="00536DFF">
      <w:pPr>
        <w:spacing w:before="0" w:after="0"/>
      </w:pPr>
      <w:r>
        <w:separator/>
      </w:r>
    </w:p>
  </w:footnote>
  <w:footnote w:type="continuationSeparator" w:id="0">
    <w:p w14:paraId="4E1005A8" w14:textId="77777777" w:rsidR="00536DFF" w:rsidRDefault="00536DF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78"/>
    <w:rsid w:val="00032493"/>
    <w:rsid w:val="000370C3"/>
    <w:rsid w:val="000431DF"/>
    <w:rsid w:val="000D5384"/>
    <w:rsid w:val="0015132A"/>
    <w:rsid w:val="00174CA4"/>
    <w:rsid w:val="001B3D18"/>
    <w:rsid w:val="001E2878"/>
    <w:rsid w:val="00224521"/>
    <w:rsid w:val="0028394A"/>
    <w:rsid w:val="003A3A74"/>
    <w:rsid w:val="00417933"/>
    <w:rsid w:val="0051259C"/>
    <w:rsid w:val="00527DC2"/>
    <w:rsid w:val="00536DFF"/>
    <w:rsid w:val="005A65AA"/>
    <w:rsid w:val="007F0B09"/>
    <w:rsid w:val="007F329A"/>
    <w:rsid w:val="00CD758A"/>
    <w:rsid w:val="00E1293D"/>
    <w:rsid w:val="00EF407E"/>
    <w:rsid w:val="00F6125D"/>
    <w:rsid w:val="3A433110"/>
    <w:rsid w:val="709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49E"/>
  <w15:docId w15:val="{4301F1E3-C7F8-4AA0-BEE9-893FFE59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1">
    <w:name w:val="Без интервала1"/>
    <w:basedOn w:val="a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 Рамазанова</dc:creator>
  <cp:lastModifiedBy>Конторович Константин</cp:lastModifiedBy>
  <cp:revision>4</cp:revision>
  <dcterms:created xsi:type="dcterms:W3CDTF">2023-05-15T17:52:00Z</dcterms:created>
  <dcterms:modified xsi:type="dcterms:W3CDTF">2023-05-17T17:07:00Z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DF664D013B6B4CFBA0EF8DA0484335BF</vt:lpwstr>
  </property>
</Properties>
</file>