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8A321" w14:textId="77777777" w:rsidR="00777ECA" w:rsidRDefault="00E53737" w:rsidP="00E537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B54BD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7E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2E43CECE" w14:textId="76345688" w:rsidR="00E53737" w:rsidRPr="00B54BD8" w:rsidRDefault="00E53737" w:rsidP="00E537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54B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</w:p>
    <w:p w14:paraId="7A617173" w14:textId="77777777" w:rsidR="00681061" w:rsidRPr="00107FC8" w:rsidRDefault="00681061" w:rsidP="00E53737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14:paraId="074A46F6" w14:textId="77777777" w:rsidR="00E53737" w:rsidRPr="00B54BD8" w:rsidRDefault="00E53737" w:rsidP="00107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="00681061"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внутреннем </w:t>
      </w:r>
      <w:r w:rsidR="0083062D"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контроле в</w:t>
      </w:r>
      <w:r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4076"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государственном (муниципальном)</w:t>
      </w:r>
      <w:r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учреждении</w:t>
      </w:r>
    </w:p>
    <w:p w14:paraId="4790FA59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Общие положения </w:t>
      </w:r>
    </w:p>
    <w:p w14:paraId="1FE0FDE7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внутреннем контроле разработано в соответствии с законодательством РФ и уставом учреждения, устанавливает единые цели, правила и принципы проведения внутреннего контроля. </w:t>
      </w:r>
    </w:p>
    <w:p w14:paraId="15794B08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Внутренний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</w:t>
      </w:r>
      <w:r w:rsidR="00510BD0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финансово-хозяйственной деятельности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 </w:t>
      </w:r>
    </w:p>
    <w:p w14:paraId="694029A7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Основной целью внутреннего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контроля призвана обеспечить: </w:t>
      </w:r>
    </w:p>
    <w:p w14:paraId="5D8ACAE6" w14:textId="77777777" w:rsidR="009E4FB2" w:rsidRPr="00B54BD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и полноту докум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ентации бухгалтерского учета;</w:t>
      </w:r>
    </w:p>
    <w:p w14:paraId="3096D497" w14:textId="77777777" w:rsidR="009E4FB2" w:rsidRPr="00B54BD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подготовки достове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рной бухгалтерской отчетности;</w:t>
      </w:r>
    </w:p>
    <w:p w14:paraId="25666213" w14:textId="77777777" w:rsidR="009E4FB2" w:rsidRPr="00B54BD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отвращение ошибок и искажений;</w:t>
      </w:r>
    </w:p>
    <w:p w14:paraId="63CD35BD" w14:textId="77777777" w:rsidR="009E4FB2" w:rsidRPr="00B54BD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приказов и распоря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жений руководителя учреждения; </w:t>
      </w:r>
    </w:p>
    <w:p w14:paraId="52936E66" w14:textId="77777777" w:rsidR="009E4FB2" w:rsidRPr="00B54BD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планов финансово-хозяйств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деятельности учреждения;</w:t>
      </w:r>
    </w:p>
    <w:p w14:paraId="7CFF179E" w14:textId="77777777" w:rsidR="00E53737" w:rsidRPr="00B54BD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 имущества учреждения.</w:t>
      </w:r>
    </w:p>
    <w:p w14:paraId="6139FD0F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Основными задачами внутреннего контроля являются: </w:t>
      </w:r>
    </w:p>
    <w:p w14:paraId="08AE219D" w14:textId="77777777" w:rsidR="009E4FB2" w:rsidRPr="00B54BD8" w:rsidRDefault="00E53737" w:rsidP="009E34F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нормативных правовых актов; </w:t>
      </w:r>
    </w:p>
    <w:p w14:paraId="1B4C2C80" w14:textId="77777777" w:rsidR="009E4FB2" w:rsidRPr="00B54BD8" w:rsidRDefault="00E53737" w:rsidP="009E34F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соответствия осуществляемых операций регламе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нтам, полномочиям сотрудников; </w:t>
      </w:r>
    </w:p>
    <w:p w14:paraId="5453E146" w14:textId="77777777" w:rsidR="009E4FB2" w:rsidRPr="00B54BD8" w:rsidRDefault="00E53737" w:rsidP="009E34F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установленных технологических процессов и операций при осуществлени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и функциональной деятельности</w:t>
      </w:r>
      <w:r w:rsidR="00510BD0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F60BCE" w14:textId="77777777" w:rsidR="009E4FB2" w:rsidRPr="00B54BD8" w:rsidRDefault="009E4FB2" w:rsidP="009E34F4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F9B5A" w14:textId="77777777" w:rsidR="00E53737" w:rsidRPr="00B54BD8" w:rsidRDefault="00E53737" w:rsidP="009E34F4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контроль в учреждении основываются на следующих принципах: </w:t>
      </w:r>
    </w:p>
    <w:p w14:paraId="3F67AA68" w14:textId="77777777" w:rsidR="009E4FB2" w:rsidRPr="00B54BD8" w:rsidRDefault="009E4FB2" w:rsidP="009E34F4">
      <w:pPr>
        <w:pStyle w:val="a5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1220A" w14:textId="77777777" w:rsidR="009E4FB2" w:rsidRPr="00B54BD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законности – неуклонное и точное соблюдение всеми субъектами внутреннего контроля норм и правил, установленных нормативными законодательством РФ; </w:t>
      </w:r>
    </w:p>
    <w:p w14:paraId="51838D55" w14:textId="77777777" w:rsidR="009E4FB2" w:rsidRPr="00B54BD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независимости – субъекты внутреннего контроля при выполнении своих функциональных обязанностей независимы от 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внутреннего контроля; </w:t>
      </w:r>
    </w:p>
    <w:p w14:paraId="3ED1DC75" w14:textId="77777777" w:rsidR="009E4FB2" w:rsidRPr="00B54BD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объективности –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лной и достоверной информации; </w:t>
      </w:r>
    </w:p>
    <w:p w14:paraId="14034188" w14:textId="77777777" w:rsidR="009E4FB2" w:rsidRPr="00B54BD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ответственности – каждый субъект внутреннего контроля за ненадлежащее выполнение контрольных функций несет ответственность в соотве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 законодательством РФ; </w:t>
      </w:r>
    </w:p>
    <w:p w14:paraId="5BF5CDC1" w14:textId="77777777" w:rsidR="00E53737" w:rsidRPr="00B54BD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системности – проведение контрольных мероприятий всех сторон деятельности объекта внутреннего контроля и его взаимосвязей в структуре управления.</w:t>
      </w:r>
    </w:p>
    <w:p w14:paraId="7FE34CA9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Система внутреннего контроля учреждения включает в себя следующие взаимосвязанные компоненты: </w:t>
      </w:r>
    </w:p>
    <w:p w14:paraId="4E00F0A5" w14:textId="77777777" w:rsidR="009E4FB2" w:rsidRPr="00B54BD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среда, включающая в себя соблюдение принципов осуществления </w:t>
      </w:r>
      <w:r w:rsidR="0083062D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контроля, профессиональную и коммуникативную компетентность сотрудников учреждения, их стиль работы, организационную структуру, наделение от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ветственностью и полномочиями; </w:t>
      </w:r>
    </w:p>
    <w:p w14:paraId="151CD085" w14:textId="77777777" w:rsidR="009E4FB2" w:rsidRPr="00B54BD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рисков – представляющая собой идентификацию и анализ соответствующих рисков при достижении определенных задач, связанных меж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 собой на различных уровнях; </w:t>
      </w:r>
    </w:p>
    <w:p w14:paraId="0D784B59" w14:textId="77777777" w:rsidR="009E4FB2" w:rsidRPr="00B54BD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контролю, обобщающая политику и процедуры, которые помогают гарантировать выполнение приказов и распоряжений руководства и т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ребований законодательства РФ; </w:t>
      </w:r>
    </w:p>
    <w:p w14:paraId="5AEF3E51" w14:textId="77777777" w:rsidR="009E4FB2" w:rsidRPr="00B54BD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обеспечения их исполнения; </w:t>
      </w:r>
    </w:p>
    <w:p w14:paraId="273690FB" w14:textId="77777777" w:rsidR="00E53737" w:rsidRPr="00B54BD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</w:t>
      </w:r>
    </w:p>
    <w:p w14:paraId="7364A1B5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Организация внутреннего контроля </w:t>
      </w:r>
    </w:p>
    <w:p w14:paraId="769C8341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Внутренний контроль в учреждении осуществляется в следующих формах: </w:t>
      </w:r>
    </w:p>
    <w:p w14:paraId="6D644108" w14:textId="77777777" w:rsidR="009E4FB2" w:rsidRPr="00B54BD8" w:rsidRDefault="009E4FB2" w:rsidP="009E3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53737"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</w:t>
      </w:r>
      <w:r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дварительный контроль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1FC9D1" w14:textId="77777777" w:rsidR="00510BD0" w:rsidRPr="00B54BD8" w:rsidRDefault="009E4FB2" w:rsidP="009E34F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до 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хозяйственной операции. Позволяет определить, 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правомерность проведения операции, полноту и правильность отражения операции в первичном учетном документе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варительный контроль осуществля</w:t>
      </w:r>
      <w:r w:rsidR="00510BD0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ется:</w:t>
      </w:r>
    </w:p>
    <w:p w14:paraId="708E1EC8" w14:textId="07C6056F" w:rsidR="00510BD0" w:rsidRPr="00B54BD8" w:rsidRDefault="00510BD0" w:rsidP="009E34F4">
      <w:pPr>
        <w:pStyle w:val="a5"/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Сотрудниками планово-</w:t>
      </w:r>
      <w:r w:rsidR="00B5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финансового</w:t>
      </w:r>
      <w:r w:rsidRPr="00B5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5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Управления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составлении Плана финансово-хозяйственной деятельности учреждения. </w:t>
      </w:r>
    </w:p>
    <w:p w14:paraId="173FBFEA" w14:textId="0A06E566" w:rsidR="00510BD0" w:rsidRPr="00B54BD8" w:rsidRDefault="00510BD0" w:rsidP="009E34F4">
      <w:pPr>
        <w:pStyle w:val="a5"/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Сотрудниками </w:t>
      </w:r>
      <w:r w:rsidR="00B5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Управления</w:t>
      </w:r>
      <w:r w:rsidRPr="00B5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закупок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формировании Плана закупок учреждения </w:t>
      </w:r>
    </w:p>
    <w:p w14:paraId="03B24529" w14:textId="77777777" w:rsidR="009E4FB2" w:rsidRPr="00B54BD8" w:rsidRDefault="009E4FB2" w:rsidP="009E3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E53737"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екущий контроль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13DE81" w14:textId="5CBB330D" w:rsidR="009E4FB2" w:rsidRPr="00B54BD8" w:rsidRDefault="009E4FB2" w:rsidP="009E34F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осуществляется в виде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повседневного анализа </w:t>
      </w:r>
      <w:r w:rsidR="00107FC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 правильности документального оформления фактов хозяйственной жизни, их регистрации в первичных учетных документах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7FC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бухгалтерского учета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0BD0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07FC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510BD0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контроля отвечают все сотрудники учреждения при формировании и регистрации первичных учетных документов и регистров бухгалтерского учета в соответствии с </w:t>
      </w:r>
      <w:r w:rsidR="00510BD0"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Графиком документооборота (Приложение № </w:t>
      </w:r>
      <w:r w:rsid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510BD0"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настоящей Учетной политике). </w:t>
      </w:r>
    </w:p>
    <w:p w14:paraId="3A4BE5F0" w14:textId="77777777" w:rsidR="009E4FB2" w:rsidRPr="00B54BD8" w:rsidRDefault="009E4FB2" w:rsidP="009E3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Последующий контроль</w:t>
      </w:r>
    </w:p>
    <w:p w14:paraId="0CC0F152" w14:textId="77777777" w:rsidR="009E4FB2" w:rsidRPr="00B54BD8" w:rsidRDefault="009E4FB2" w:rsidP="009E34F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приказом учреждения 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</w:t>
      </w:r>
      <w:r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510BD0"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омиссия по внутреннему контролю (далее – Комиссия). 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Комиссии и председатель Комиссии определяются приказом Руководителя учреждения. </w:t>
      </w:r>
    </w:p>
    <w:p w14:paraId="60F6950E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последующего 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состояния бухгалтерского учета включает в себя надзор и проверку: </w:t>
      </w:r>
    </w:p>
    <w:p w14:paraId="6EC111C0" w14:textId="77777777" w:rsidR="009E4FB2" w:rsidRPr="00B54BD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требований законодательства РФ, регулирующего порядок осуществления финансо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во-хозяйственной деятельности; </w:t>
      </w:r>
    </w:p>
    <w:p w14:paraId="7FD2E084" w14:textId="77777777" w:rsidR="009E4FB2" w:rsidRPr="00B54BD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предотвращения возможных ошибок и и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скажений в учете и отчетности;</w:t>
      </w:r>
    </w:p>
    <w:p w14:paraId="57FC2C33" w14:textId="77777777" w:rsidR="009E4FB2" w:rsidRPr="00B54BD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приказ</w:t>
      </w:r>
      <w:r w:rsidR="009E4FB2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 распоряжений руководства; </w:t>
      </w:r>
    </w:p>
    <w:p w14:paraId="0038914C" w14:textId="77777777" w:rsidR="00E53737" w:rsidRPr="00B54BD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 сохранностью финансовых и нефинансовых активов учреждения.</w:t>
      </w:r>
    </w:p>
    <w:p w14:paraId="152AD240" w14:textId="77777777" w:rsidR="001B1FF3" w:rsidRPr="00B54BD8" w:rsidRDefault="001B1FF3" w:rsidP="009E34F4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</w:t>
      </w:r>
      <w:r w:rsidR="00CC18F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устанавливается следующий График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мероприятий:</w:t>
      </w:r>
    </w:p>
    <w:tbl>
      <w:tblPr>
        <w:tblW w:w="1085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5"/>
        <w:gridCol w:w="2410"/>
        <w:gridCol w:w="2797"/>
        <w:gridCol w:w="2593"/>
      </w:tblGrid>
      <w:tr w:rsidR="00D416FE" w:rsidRPr="00B54BD8" w14:paraId="2261B80B" w14:textId="77777777" w:rsidTr="00D416FE">
        <w:trPr>
          <w:tblCellSpacing w:w="5" w:type="nil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93A" w14:textId="77777777" w:rsidR="00D416FE" w:rsidRPr="00B54BD8" w:rsidRDefault="00D416FE" w:rsidP="009E4F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Проводимое мероприятие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BDA" w14:textId="77777777" w:rsidR="00D416FE" w:rsidRPr="00B54BD8" w:rsidRDefault="00D416FE" w:rsidP="009E4F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A593" w14:textId="77777777" w:rsidR="00D416FE" w:rsidRPr="00B54BD8" w:rsidRDefault="00D416FE" w:rsidP="009E4F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7E7" w14:textId="77777777" w:rsidR="00D416FE" w:rsidRPr="00B54BD8" w:rsidRDefault="00D416FE" w:rsidP="009E4F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оформляющий результат</w:t>
            </w:r>
          </w:p>
        </w:tc>
      </w:tr>
      <w:tr w:rsidR="00D416FE" w:rsidRPr="00B54BD8" w14:paraId="2DA0667D" w14:textId="77777777" w:rsidTr="00D416FE">
        <w:trPr>
          <w:trHeight w:val="400"/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0A5" w14:textId="77777777" w:rsidR="00D416FE" w:rsidRPr="00B54BD8" w:rsidRDefault="00D416FE" w:rsidP="00E97D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расчетов с поставщиками        </w:t>
            </w:r>
            <w:r w:rsidRPr="00B54BD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подрядчиками, заказчиками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AD5" w14:textId="77777777" w:rsidR="00D416FE" w:rsidRPr="00B54BD8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CC65" w14:textId="77777777" w:rsidR="00D416FE" w:rsidRPr="00B54BD8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>Комиссия по внутреннему контролю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F51" w14:textId="77777777" w:rsidR="00D416FE" w:rsidRPr="00B54BD8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>Акт сверки расчетов</w:t>
            </w:r>
          </w:p>
        </w:tc>
      </w:tr>
      <w:tr w:rsidR="00D416FE" w:rsidRPr="00B54BD8" w14:paraId="09066E1E" w14:textId="77777777" w:rsidTr="00D416FE">
        <w:trPr>
          <w:trHeight w:val="400"/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9349" w14:textId="77777777" w:rsidR="00D416FE" w:rsidRPr="00B54BD8" w:rsidRDefault="00D416FE" w:rsidP="009E6D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>Проверка денежной наличности в кассе учреждения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B77" w14:textId="77777777" w:rsidR="00D416FE" w:rsidRPr="00B54BD8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F7E" w14:textId="77777777" w:rsidR="00D416FE" w:rsidRPr="00B54BD8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>Комиссия по внутреннему контролю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09B" w14:textId="77777777" w:rsidR="00D416FE" w:rsidRPr="00B54BD8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>Инвентаризационная опись (ф. 0504088)</w:t>
            </w:r>
          </w:p>
        </w:tc>
      </w:tr>
      <w:tr w:rsidR="00D416FE" w:rsidRPr="00B54BD8" w14:paraId="3EC756BE" w14:textId="77777777" w:rsidTr="00D416FE">
        <w:trPr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2646" w14:textId="77777777" w:rsidR="00D416FE" w:rsidRPr="00B54BD8" w:rsidRDefault="00D416FE" w:rsidP="00E97D1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>Инвентаризация имущества и обязательств учреждения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02B" w14:textId="77777777" w:rsidR="00D416FE" w:rsidRPr="00B54BD8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>Ежегодно, перед составлением годовой отчетности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8B50" w14:textId="77777777" w:rsidR="00D416FE" w:rsidRPr="00B54BD8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>Комиссия по инвентаризации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FCD" w14:textId="77777777" w:rsidR="00D416FE" w:rsidRPr="00B54BD8" w:rsidRDefault="00D416FE" w:rsidP="00D416F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D8">
              <w:rPr>
                <w:rFonts w:ascii="Times New Roman" w:hAnsi="Times New Roman" w:cs="Times New Roman"/>
                <w:sz w:val="28"/>
                <w:szCs w:val="28"/>
              </w:rPr>
              <w:t>Акт о результатах инвентаризации (ф. 0504835)</w:t>
            </w:r>
          </w:p>
        </w:tc>
      </w:tr>
    </w:tbl>
    <w:p w14:paraId="00578481" w14:textId="77777777" w:rsidR="00E97D17" w:rsidRPr="00B54BD8" w:rsidRDefault="00777ECA" w:rsidP="009E34F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1B1FF3" w:rsidRPr="00B54BD8">
          <w:rPr>
            <w:rFonts w:ascii="Times New Roman" w:hAnsi="Times New Roman" w:cs="Times New Roman"/>
            <w:i/>
            <w:iCs/>
            <w:sz w:val="28"/>
            <w:szCs w:val="28"/>
          </w:rPr>
          <w:br/>
        </w:r>
      </w:hyperlink>
      <w:r w:rsidR="001B1FF3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Последующий контроль осуществляется путем проведения как плановых, так и внеплановых проверок. Плановые проверки проводятся</w:t>
      </w:r>
      <w:r w:rsidR="00CC18F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периодичностью, определенной Графиком проверок (п. 2.2 настоящего Положения)</w:t>
      </w:r>
      <w:r w:rsidR="00510BD0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7D1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82F54C" w14:textId="77777777" w:rsidR="00CC18F8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объект</w:t>
      </w:r>
      <w:r w:rsidR="00510BD0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плановой проверки являются: 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законодательства РФ, регулирующего порядок ведения бухгалтерского </w:t>
      </w:r>
      <w:r w:rsidR="00510BD0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и норм учетной политики, 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и правильность докуме</w:t>
      </w:r>
      <w:r w:rsidR="00CC18F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нтального оформления опер</w:t>
      </w:r>
      <w:r w:rsidR="00510BD0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аций.</w:t>
      </w:r>
    </w:p>
    <w:p w14:paraId="13093370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внеплановой проверки осуществляется контроль по вопросам, в отношении которых есть информация о возможных нарушениях. </w:t>
      </w:r>
      <w:r w:rsidR="00510BD0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проверки проводятся по решению Председателя Комиссии или по Приказу руководителя учреждения. </w:t>
      </w:r>
    </w:p>
    <w:p w14:paraId="630714D8" w14:textId="77777777" w:rsidR="00E53737" w:rsidRPr="00B54BD8" w:rsidRDefault="001B1FF3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CC18F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16FE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ответственные за проведение </w:t>
      </w:r>
      <w:r w:rsidR="00D416FE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 </w:t>
      </w:r>
    </w:p>
    <w:p w14:paraId="21B79569" w14:textId="77777777" w:rsidR="00510BD0" w:rsidRPr="00B54BD8" w:rsidRDefault="00510BD0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проведения предварительного и текущего контроля оформляются в виде </w:t>
      </w:r>
      <w:r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53737"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лужебных записок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имя руководителя учреждения,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описываются:</w:t>
      </w:r>
    </w:p>
    <w:p w14:paraId="1AEBA90D" w14:textId="77777777" w:rsidR="00510BD0" w:rsidRPr="00B54BD8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выявленных нарушений, включая возможные последствия для учреждения</w:t>
      </w:r>
    </w:p>
    <w:p w14:paraId="5DC10B46" w14:textId="77777777" w:rsidR="00510BD0" w:rsidRPr="00B54BD8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исправлению выявленного нарушения </w:t>
      </w:r>
    </w:p>
    <w:p w14:paraId="51DA5512" w14:textId="77777777" w:rsidR="00510BD0" w:rsidRPr="00B54BD8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Рекомендации по предотвращению появления указанных нарушений в будущем</w:t>
      </w:r>
    </w:p>
    <w:p w14:paraId="3FFE68CF" w14:textId="77777777" w:rsidR="00E53737" w:rsidRPr="00B54BD8" w:rsidRDefault="009E34F4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416FE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учреждения, допустившие недостатки, искажения и нарушения, 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представляют 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объяснения по вопросам, относящимся к результатам проведения контроля. </w:t>
      </w:r>
    </w:p>
    <w:p w14:paraId="1E079BCD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Субъекты внутреннего контроля </w:t>
      </w:r>
    </w:p>
    <w:p w14:paraId="24F0CFB5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D416FE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D416FE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контроля </w:t>
      </w:r>
      <w:r w:rsidR="00D416FE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55D0A20" w14:textId="77777777" w:rsidR="00CC18F8" w:rsidRPr="00B54BD8" w:rsidRDefault="00E53737" w:rsidP="009E34F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CC18F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и его заместители; </w:t>
      </w:r>
    </w:p>
    <w:p w14:paraId="1D5A5062" w14:textId="77777777" w:rsidR="00CC18F8" w:rsidRPr="00B54BD8" w:rsidRDefault="00E53737" w:rsidP="009E34F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CC18F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иссия по внутреннему контролю; </w:t>
      </w:r>
    </w:p>
    <w:p w14:paraId="2CCA8284" w14:textId="77777777" w:rsidR="00E53737" w:rsidRPr="00B54BD8" w:rsidRDefault="00D416FE" w:rsidP="009E34F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руководителя</w:t>
      </w:r>
      <w:r w:rsidR="00E53737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работники учреждения</w:t>
      </w:r>
      <w:r w:rsidR="00107FC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составляющие и регистрирующие первичные документы, поименованные в Графике документооборота. </w:t>
      </w:r>
    </w:p>
    <w:p w14:paraId="6FFDBD4B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Разграничение полномочий и ответственности органов, задействованных в функционировании системы внутреннего контроля, определяется </w:t>
      </w:r>
      <w:r w:rsidR="00CC18F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Графиком документооборота, 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организационно-распорядительными документами учреждения и должностными инструкциями работников. </w:t>
      </w:r>
    </w:p>
    <w:p w14:paraId="7453E10D" w14:textId="77777777" w:rsidR="00E53737" w:rsidRPr="00B54BD8" w:rsidRDefault="00E53737" w:rsidP="009E34F4">
      <w:pPr>
        <w:tabs>
          <w:tab w:val="left" w:pos="310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Ответственность </w:t>
      </w:r>
      <w:r w:rsidR="009E34F4" w:rsidRPr="00B5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50EDA4D6" w14:textId="5C2A3226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E34F4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за организацию и функционирование системы внутреннего контроля возлагается на руководителя учреждения</w:t>
      </w:r>
      <w:r w:rsidR="008B32D0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D97BFC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E34F4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Лица, допустившие недостатки, искажения и нарушения, несут дисциплинарную ответственность в соответствии с требованиями </w:t>
      </w:r>
      <w:hyperlink r:id="rId6" w:history="1">
        <w:r w:rsidRPr="00B54B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ТК РФ</w:t>
        </w:r>
      </w:hyperlink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764F01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Оценка состояния системы </w:t>
      </w:r>
      <w:r w:rsidR="0083062D" w:rsidRPr="00B5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внутреннего</w:t>
      </w:r>
      <w:r w:rsidRPr="00B5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контроля </w:t>
      </w:r>
    </w:p>
    <w:p w14:paraId="3EC1DF1C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проводимых руководителем учреждения. </w:t>
      </w:r>
    </w:p>
    <w:p w14:paraId="2E9917DB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</w:t>
      </w:r>
      <w:r w:rsidR="00CC18F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по внутреннему контролю. </w:t>
      </w:r>
    </w:p>
    <w:p w14:paraId="4234E880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указанных полномочий </w:t>
      </w:r>
      <w:r w:rsidR="009E34F4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внутреннему контролю представляет руководителю учреждения результаты проверок эффективности действующих процедур внутреннего контроля и</w:t>
      </w:r>
      <w:r w:rsidR="00CC18F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</w:t>
      </w:r>
      <w:r w:rsidR="00CC18F8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необходимости,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их совершенствованию</w:t>
      </w:r>
      <w:r w:rsidR="00D416FE"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необходимости, но не реже раза в год</w:t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2C85C55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Заключительные положения </w:t>
      </w:r>
    </w:p>
    <w:p w14:paraId="5B8AD695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Все изменения и дополнения к настоящему положению утверждаются руководителем учреждения. </w:t>
      </w:r>
    </w:p>
    <w:p w14:paraId="78570AB0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 </w:t>
      </w:r>
    </w:p>
    <w:p w14:paraId="3E41FCBF" w14:textId="77777777" w:rsidR="00E53737" w:rsidRPr="00B54BD8" w:rsidRDefault="00E53737" w:rsidP="009E3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4B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489FA24" w14:textId="77777777" w:rsidR="001B1FF3" w:rsidRPr="00B54BD8" w:rsidRDefault="001B1FF3" w:rsidP="009E34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DE6E2" w14:textId="77777777" w:rsidR="00704790" w:rsidRPr="00107FC8" w:rsidRDefault="00704790" w:rsidP="009E34F4">
      <w:pPr>
        <w:jc w:val="both"/>
        <w:rPr>
          <w:rFonts w:asciiTheme="majorHAnsi" w:hAnsiTheme="majorHAnsi" w:cs="Times New Roman"/>
          <w:sz w:val="24"/>
          <w:szCs w:val="24"/>
        </w:rPr>
      </w:pPr>
    </w:p>
    <w:sectPr w:rsidR="00704790" w:rsidRPr="0010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6F9D"/>
    <w:multiLevelType w:val="hybridMultilevel"/>
    <w:tmpl w:val="7642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4A8"/>
    <w:multiLevelType w:val="hybridMultilevel"/>
    <w:tmpl w:val="4112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5A84"/>
    <w:multiLevelType w:val="hybridMultilevel"/>
    <w:tmpl w:val="9CD8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D1EED"/>
    <w:multiLevelType w:val="hybridMultilevel"/>
    <w:tmpl w:val="56A8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11B2"/>
    <w:multiLevelType w:val="hybridMultilevel"/>
    <w:tmpl w:val="04F8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F4BDE"/>
    <w:multiLevelType w:val="multilevel"/>
    <w:tmpl w:val="7AD0E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904CAE"/>
    <w:multiLevelType w:val="hybridMultilevel"/>
    <w:tmpl w:val="05F4C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61E87"/>
    <w:multiLevelType w:val="hybridMultilevel"/>
    <w:tmpl w:val="C902C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53D26"/>
    <w:multiLevelType w:val="hybridMultilevel"/>
    <w:tmpl w:val="3878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47342"/>
    <w:multiLevelType w:val="hybridMultilevel"/>
    <w:tmpl w:val="DF60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01E18"/>
    <w:multiLevelType w:val="hybridMultilevel"/>
    <w:tmpl w:val="1FC8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10ADE"/>
    <w:multiLevelType w:val="hybridMultilevel"/>
    <w:tmpl w:val="1FB0E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02196"/>
    <w:multiLevelType w:val="hybridMultilevel"/>
    <w:tmpl w:val="4A92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90537"/>
    <w:multiLevelType w:val="hybridMultilevel"/>
    <w:tmpl w:val="7E68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1657A"/>
    <w:multiLevelType w:val="hybridMultilevel"/>
    <w:tmpl w:val="9B5E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14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37"/>
    <w:rsid w:val="0000126C"/>
    <w:rsid w:val="00005636"/>
    <w:rsid w:val="000508D5"/>
    <w:rsid w:val="00067CD1"/>
    <w:rsid w:val="00071DAF"/>
    <w:rsid w:val="00087492"/>
    <w:rsid w:val="000A22CA"/>
    <w:rsid w:val="000C16A2"/>
    <w:rsid w:val="000F035D"/>
    <w:rsid w:val="000F501F"/>
    <w:rsid w:val="0010598A"/>
    <w:rsid w:val="00107FC8"/>
    <w:rsid w:val="00111A5F"/>
    <w:rsid w:val="0011716F"/>
    <w:rsid w:val="00156334"/>
    <w:rsid w:val="00195DCD"/>
    <w:rsid w:val="001B109F"/>
    <w:rsid w:val="001B1FF3"/>
    <w:rsid w:val="001B2118"/>
    <w:rsid w:val="001C113C"/>
    <w:rsid w:val="001F2411"/>
    <w:rsid w:val="00204876"/>
    <w:rsid w:val="00212034"/>
    <w:rsid w:val="00214C0D"/>
    <w:rsid w:val="00254190"/>
    <w:rsid w:val="00271A35"/>
    <w:rsid w:val="002843B6"/>
    <w:rsid w:val="002B35DD"/>
    <w:rsid w:val="002E6D85"/>
    <w:rsid w:val="00306EB2"/>
    <w:rsid w:val="00325559"/>
    <w:rsid w:val="003336A8"/>
    <w:rsid w:val="00350FB0"/>
    <w:rsid w:val="0035491C"/>
    <w:rsid w:val="00372644"/>
    <w:rsid w:val="00382D8B"/>
    <w:rsid w:val="003854C5"/>
    <w:rsid w:val="003F01DA"/>
    <w:rsid w:val="003F0AB9"/>
    <w:rsid w:val="004133B5"/>
    <w:rsid w:val="004B6AD1"/>
    <w:rsid w:val="004C3175"/>
    <w:rsid w:val="004E02B9"/>
    <w:rsid w:val="004E2E63"/>
    <w:rsid w:val="004F2691"/>
    <w:rsid w:val="00510BD0"/>
    <w:rsid w:val="00517BCC"/>
    <w:rsid w:val="00563260"/>
    <w:rsid w:val="00572A16"/>
    <w:rsid w:val="005A63B3"/>
    <w:rsid w:val="005C2DAE"/>
    <w:rsid w:val="005D2E38"/>
    <w:rsid w:val="005F70AB"/>
    <w:rsid w:val="006010A0"/>
    <w:rsid w:val="0061390E"/>
    <w:rsid w:val="0064518D"/>
    <w:rsid w:val="00645AA2"/>
    <w:rsid w:val="00681061"/>
    <w:rsid w:val="00685123"/>
    <w:rsid w:val="006B2D2A"/>
    <w:rsid w:val="006D0EEA"/>
    <w:rsid w:val="006E53B3"/>
    <w:rsid w:val="00704790"/>
    <w:rsid w:val="007266DB"/>
    <w:rsid w:val="007361F8"/>
    <w:rsid w:val="00753C1E"/>
    <w:rsid w:val="007665ED"/>
    <w:rsid w:val="00776D31"/>
    <w:rsid w:val="00777ECA"/>
    <w:rsid w:val="007913C8"/>
    <w:rsid w:val="0079158D"/>
    <w:rsid w:val="00793D2D"/>
    <w:rsid w:val="007D51CE"/>
    <w:rsid w:val="007E0429"/>
    <w:rsid w:val="00821C4A"/>
    <w:rsid w:val="0083062D"/>
    <w:rsid w:val="00853BD1"/>
    <w:rsid w:val="0086069F"/>
    <w:rsid w:val="00882953"/>
    <w:rsid w:val="008B32D0"/>
    <w:rsid w:val="008F2DE4"/>
    <w:rsid w:val="009778BB"/>
    <w:rsid w:val="009B0887"/>
    <w:rsid w:val="009C1125"/>
    <w:rsid w:val="009E34F4"/>
    <w:rsid w:val="009E4FB2"/>
    <w:rsid w:val="009E7289"/>
    <w:rsid w:val="00A0439A"/>
    <w:rsid w:val="00A07CC9"/>
    <w:rsid w:val="00A11FDD"/>
    <w:rsid w:val="00A443DB"/>
    <w:rsid w:val="00A6534C"/>
    <w:rsid w:val="00A665CD"/>
    <w:rsid w:val="00A7080E"/>
    <w:rsid w:val="00A870A3"/>
    <w:rsid w:val="00AA009E"/>
    <w:rsid w:val="00AA34A3"/>
    <w:rsid w:val="00AA5657"/>
    <w:rsid w:val="00AC4049"/>
    <w:rsid w:val="00AC4911"/>
    <w:rsid w:val="00AD3236"/>
    <w:rsid w:val="00B057D7"/>
    <w:rsid w:val="00B253C6"/>
    <w:rsid w:val="00B366F6"/>
    <w:rsid w:val="00B41448"/>
    <w:rsid w:val="00B44D40"/>
    <w:rsid w:val="00B50412"/>
    <w:rsid w:val="00B54BD8"/>
    <w:rsid w:val="00B933AA"/>
    <w:rsid w:val="00BA4060"/>
    <w:rsid w:val="00BA4AD9"/>
    <w:rsid w:val="00BB4F48"/>
    <w:rsid w:val="00BD684E"/>
    <w:rsid w:val="00C5181D"/>
    <w:rsid w:val="00C56ABF"/>
    <w:rsid w:val="00C70CAD"/>
    <w:rsid w:val="00C8093E"/>
    <w:rsid w:val="00C95874"/>
    <w:rsid w:val="00CA1666"/>
    <w:rsid w:val="00CC18F8"/>
    <w:rsid w:val="00CC55AA"/>
    <w:rsid w:val="00D05909"/>
    <w:rsid w:val="00D113B8"/>
    <w:rsid w:val="00D135B8"/>
    <w:rsid w:val="00D35A13"/>
    <w:rsid w:val="00D416FE"/>
    <w:rsid w:val="00D6424E"/>
    <w:rsid w:val="00D7132A"/>
    <w:rsid w:val="00D86939"/>
    <w:rsid w:val="00D96792"/>
    <w:rsid w:val="00DA0E00"/>
    <w:rsid w:val="00DC245B"/>
    <w:rsid w:val="00DE4401"/>
    <w:rsid w:val="00DF6DD8"/>
    <w:rsid w:val="00E53737"/>
    <w:rsid w:val="00E71B16"/>
    <w:rsid w:val="00E8115F"/>
    <w:rsid w:val="00E97D17"/>
    <w:rsid w:val="00EB68BD"/>
    <w:rsid w:val="00ED0EDA"/>
    <w:rsid w:val="00ED4076"/>
    <w:rsid w:val="00EE2767"/>
    <w:rsid w:val="00EF16DB"/>
    <w:rsid w:val="00F018AD"/>
    <w:rsid w:val="00F07E16"/>
    <w:rsid w:val="00F14901"/>
    <w:rsid w:val="00F17450"/>
    <w:rsid w:val="00F20CA1"/>
    <w:rsid w:val="00F255DA"/>
    <w:rsid w:val="00F2719D"/>
    <w:rsid w:val="00F32A03"/>
    <w:rsid w:val="00F35067"/>
    <w:rsid w:val="00F3681E"/>
    <w:rsid w:val="00F3792C"/>
    <w:rsid w:val="00F52AE4"/>
    <w:rsid w:val="00F63B02"/>
    <w:rsid w:val="00F65D0B"/>
    <w:rsid w:val="00FA3826"/>
    <w:rsid w:val="00FD4C98"/>
    <w:rsid w:val="00FE04E5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B58C"/>
  <w15:docId w15:val="{8CEB7197-A458-4BC3-BF8E-5D5771A9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737"/>
    <w:rPr>
      <w:color w:val="0000FF"/>
      <w:u w:val="single"/>
    </w:rPr>
  </w:style>
  <w:style w:type="paragraph" w:customStyle="1" w:styleId="ConsPlusCell">
    <w:name w:val="ConsPlusCell"/>
    <w:uiPriority w:val="99"/>
    <w:rsid w:val="001B1FF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dar-info.ru/docs/lawbooks/?sectId=95319" TargetMode="External"/><Relationship Id="rId5" Type="http://schemas.openxmlformats.org/officeDocument/2006/relationships/hyperlink" Target="consultantplus://offline/ref=368714DAC92D6E7E836ECA0D7A1C2BBA1395AFE1FF32B892DF512CB0F6A66AE6FF9261FDEFA1FFAAY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Леонова В.А.</cp:lastModifiedBy>
  <cp:revision>3</cp:revision>
  <dcterms:created xsi:type="dcterms:W3CDTF">2026-02-13T12:33:00Z</dcterms:created>
  <dcterms:modified xsi:type="dcterms:W3CDTF">2026-02-13T14:55:00Z</dcterms:modified>
</cp:coreProperties>
</file>