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B" w:rsidRDefault="00782D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2DDB" w:rsidRDefault="00782DDB">
      <w:pPr>
        <w:pStyle w:val="ConsPlusNormal"/>
        <w:jc w:val="both"/>
        <w:outlineLvl w:val="0"/>
      </w:pPr>
    </w:p>
    <w:p w:rsidR="00782DDB" w:rsidRDefault="00782DDB">
      <w:pPr>
        <w:pStyle w:val="ConsPlusNormal"/>
        <w:outlineLvl w:val="0"/>
      </w:pPr>
      <w:r>
        <w:t>Зарегистрировано в Минюсте России 1 марта 2016 г. N 41276</w:t>
      </w:r>
    </w:p>
    <w:p w:rsidR="00782DDB" w:rsidRDefault="00782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82DDB" w:rsidRDefault="00782DDB">
      <w:pPr>
        <w:pStyle w:val="ConsPlusTitle"/>
        <w:jc w:val="center"/>
      </w:pPr>
    </w:p>
    <w:p w:rsidR="00782DDB" w:rsidRDefault="00782DDB">
      <w:pPr>
        <w:pStyle w:val="ConsPlusTitle"/>
        <w:jc w:val="center"/>
      </w:pPr>
      <w:r>
        <w:t>ПРИКАЗ</w:t>
      </w:r>
    </w:p>
    <w:p w:rsidR="00782DDB" w:rsidRDefault="00782DDB">
      <w:pPr>
        <w:pStyle w:val="ConsPlusTitle"/>
        <w:jc w:val="center"/>
      </w:pPr>
      <w:r>
        <w:t>от 9 февраля 2016 г. N 95</w:t>
      </w:r>
    </w:p>
    <w:p w:rsidR="00782DDB" w:rsidRDefault="00782DDB">
      <w:pPr>
        <w:pStyle w:val="ConsPlusTitle"/>
        <w:jc w:val="center"/>
      </w:pPr>
    </w:p>
    <w:p w:rsidR="00782DDB" w:rsidRDefault="00782DDB">
      <w:pPr>
        <w:pStyle w:val="ConsPlusTitle"/>
        <w:jc w:val="center"/>
      </w:pPr>
      <w:r>
        <w:t>ОБ УТВЕРЖДЕНИИ</w:t>
      </w:r>
    </w:p>
    <w:p w:rsidR="00782DDB" w:rsidRDefault="00782D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82DDB" w:rsidRDefault="00782DDB">
      <w:pPr>
        <w:pStyle w:val="ConsPlusTitle"/>
        <w:jc w:val="center"/>
      </w:pPr>
      <w:r>
        <w:t>ВЫСШЕГО ОБРАЗОВАНИЯ ПО НАПРАВЛЕНИЮ ПОДГОТОВКИ 31.05.01</w:t>
      </w:r>
    </w:p>
    <w:p w:rsidR="00782DDB" w:rsidRDefault="00782DDB">
      <w:pPr>
        <w:pStyle w:val="ConsPlusTitle"/>
        <w:jc w:val="center"/>
      </w:pPr>
      <w:r>
        <w:t>ЛЕЧЕБНОЕ ДЕЛО (УРОВЕНЬ СПЕЦИАЛИТЕТА)</w:t>
      </w:r>
    </w:p>
    <w:p w:rsidR="00782DDB" w:rsidRDefault="00782D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2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2DDB" w:rsidRDefault="00782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DDB" w:rsidRDefault="00782D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08.08.2016 N 964)</w:t>
            </w:r>
          </w:p>
        </w:tc>
      </w:tr>
    </w:tbl>
    <w:p w:rsidR="00782DDB" w:rsidRDefault="00782DDB">
      <w:pPr>
        <w:pStyle w:val="ConsPlusNormal"/>
        <w:jc w:val="center"/>
      </w:pPr>
    </w:p>
    <w:p w:rsidR="00782DDB" w:rsidRDefault="00782DDB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31.05.01 Лечебное дело (уровень специалитета) (далее соответственно - специальность, стандарт).</w:t>
      </w:r>
    </w:p>
    <w:p w:rsidR="00782DDB" w:rsidRDefault="00782D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08.08.2016 N 964)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1.1. Установить, что лица, зачисленные для </w:t>
      </w:r>
      <w:proofErr w:type="gramStart"/>
      <w:r>
        <w:t>обучения по специальности</w:t>
      </w:r>
      <w:proofErr w:type="gramEnd"/>
      <w:r>
        <w:t xml:space="preserve"> на очно-заочную форму до вступления в силу настоящего приказа, продолжают обучение в соответствии со стандартом с сохранением указанной формы, а также ранее установленных сроков обучения до завершения освоения образовательной программы высшего образования по </w:t>
      </w:r>
      <w:r>
        <w:lastRenderedPageBreak/>
        <w:t>специальности.</w:t>
      </w:r>
    </w:p>
    <w:p w:rsidR="00782DDB" w:rsidRDefault="00782D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08.08.2016 N 964)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782DDB" w:rsidRDefault="00782DDB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ноября 2010 г. N 1118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060101 Лечебное дело (квалификация (степень) "специалист")" (зарегистрирован Министерством юстиции Российской Федерации 20 декабря 2010 г., регистрационный N 19261);</w:t>
      </w:r>
    </w:p>
    <w:p w:rsidR="00782DDB" w:rsidRDefault="00782DDB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пункт 13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right"/>
      </w:pPr>
      <w:r>
        <w:t>Министр</w:t>
      </w:r>
    </w:p>
    <w:p w:rsidR="00782DDB" w:rsidRDefault="00782DDB">
      <w:pPr>
        <w:pStyle w:val="ConsPlusNormal"/>
        <w:jc w:val="right"/>
      </w:pPr>
      <w:r>
        <w:t>Д.В.ЛИВАНОВ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right"/>
        <w:outlineLvl w:val="0"/>
      </w:pPr>
      <w:r>
        <w:t>Приложение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right"/>
      </w:pPr>
      <w:r>
        <w:t>Утвержден</w:t>
      </w:r>
    </w:p>
    <w:p w:rsidR="00782DDB" w:rsidRDefault="00782DDB">
      <w:pPr>
        <w:pStyle w:val="ConsPlusNormal"/>
        <w:jc w:val="right"/>
      </w:pPr>
      <w:r>
        <w:t>приказом Министерства образования</w:t>
      </w:r>
    </w:p>
    <w:p w:rsidR="00782DDB" w:rsidRDefault="00782DDB">
      <w:pPr>
        <w:pStyle w:val="ConsPlusNormal"/>
        <w:jc w:val="right"/>
      </w:pPr>
      <w:r>
        <w:t>и науки Российской Федерации</w:t>
      </w:r>
    </w:p>
    <w:p w:rsidR="00782DDB" w:rsidRDefault="00782DDB">
      <w:pPr>
        <w:pStyle w:val="ConsPlusNormal"/>
        <w:jc w:val="right"/>
      </w:pPr>
      <w:r>
        <w:t>от 9 февраля 2016 г. N 95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782DDB" w:rsidRDefault="00782DDB">
      <w:pPr>
        <w:pStyle w:val="ConsPlusTitle"/>
        <w:jc w:val="center"/>
      </w:pPr>
      <w:r>
        <w:t>ВЫСШЕГО ОБРАЗОВАНИЯ</w:t>
      </w:r>
    </w:p>
    <w:p w:rsidR="00782DDB" w:rsidRDefault="00782DDB">
      <w:pPr>
        <w:pStyle w:val="ConsPlusTitle"/>
        <w:jc w:val="center"/>
      </w:pPr>
    </w:p>
    <w:p w:rsidR="00782DDB" w:rsidRDefault="00782DDB">
      <w:pPr>
        <w:pStyle w:val="ConsPlusTitle"/>
        <w:jc w:val="center"/>
      </w:pPr>
      <w:r>
        <w:t>УРОВЕНЬ ВЫСШЕГО ОБРАЗОВАНИЯ</w:t>
      </w:r>
    </w:p>
    <w:p w:rsidR="00782DDB" w:rsidRDefault="00782DDB">
      <w:pPr>
        <w:pStyle w:val="ConsPlusTitle"/>
        <w:jc w:val="center"/>
      </w:pPr>
      <w:r>
        <w:t>СПЕЦИАЛИТЕТ</w:t>
      </w:r>
    </w:p>
    <w:p w:rsidR="00782DDB" w:rsidRDefault="00782DDB">
      <w:pPr>
        <w:pStyle w:val="ConsPlusTitle"/>
        <w:jc w:val="center"/>
      </w:pPr>
    </w:p>
    <w:p w:rsidR="00782DDB" w:rsidRDefault="00782DDB">
      <w:pPr>
        <w:pStyle w:val="ConsPlusTitle"/>
        <w:jc w:val="center"/>
      </w:pPr>
      <w:r>
        <w:t>СПЕЦИАЛЬНОСТЬ</w:t>
      </w:r>
    </w:p>
    <w:p w:rsidR="00782DDB" w:rsidRDefault="00782DDB">
      <w:pPr>
        <w:pStyle w:val="ConsPlusTitle"/>
        <w:jc w:val="center"/>
      </w:pPr>
      <w:r>
        <w:t>31.05.01 ЛЕЧЕБНОЕ ДЕЛО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1"/>
      </w:pPr>
      <w:r>
        <w:t>II. ИСПОЛЬЗУЕМЫЕ СОКРАЩЕНИЯ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ОПК - общепрофессиональные компетенции;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1"/>
      </w:pPr>
      <w:r>
        <w:t>III. ХАРАКТЕРИСТИКА СПЕЦИАЛЬНОСТИ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специалитета в организациях осуществляется в очной форме обучения.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Объем программы специалитета составляет 360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специалитета: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6 лет. Объем программы специалитета в очной форме обучения, реализуемый за один </w:t>
      </w:r>
      <w:r>
        <w:lastRenderedPageBreak/>
        <w:t>учебный год, составляет 60 з.е.;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специалитета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</w:t>
      </w:r>
      <w:proofErr w:type="gramStart"/>
      <w:r>
        <w:t>обучения по программе</w:t>
      </w:r>
      <w:proofErr w:type="gramEnd"/>
      <w:r>
        <w:t xml:space="preserve"> специалитета в связи с продолжительностью каникулярного времени обучающихся &lt;1&gt; составляет не менее 5 лет.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(Собрание законодательства Российской Федерации, 1999, N 38, ст. 4534; N 42, ст. 5008; 2000, N 16, ст. 1678; 2003, N 16, ст. 1508; 2006, N 25, ст. 2697;</w:t>
      </w:r>
      <w:proofErr w:type="gramEnd"/>
      <w:r>
        <w:t xml:space="preserve"> </w:t>
      </w:r>
      <w:proofErr w:type="gramStart"/>
      <w:r>
        <w:t>2007, N 11, ст. 1284; N 13, ст. 1527; N 29, ст. 3679; N 35, ст. 4289; N 38, ст. 4513; 2008, N 3, ст. 169, 170; N 13, ст. 1251; N 43, ст. 4919; 2009, N 2, ст. 180; N 18, ст. 2217; N 28, ст. 3519; N 49, ст. 5918;</w:t>
      </w:r>
      <w:proofErr w:type="gramEnd"/>
      <w:r>
        <w:t xml:space="preserve"> </w:t>
      </w:r>
      <w:proofErr w:type="gramStart"/>
      <w:r>
        <w:t>2010, N 27, ст. 3446; 2011, N 4, ст. 572; N 13, ст. 1741; N 40, ст. 5532; 2012, N 2, ст. 244; N 29, ст. 4075; N 47, ст. 6457; 2013, N 7, ст. 633; N 13, ст. 1526; 2014, N 8, ст. 783; N 27, ст. 3754; N 40, ст. 5413;</w:t>
      </w:r>
      <w:proofErr w:type="gramEnd"/>
      <w:r>
        <w:t xml:space="preserve"> </w:t>
      </w:r>
      <w:proofErr w:type="gramStart"/>
      <w:r>
        <w:t>2015, N 1, ст. 199; N 13, ст. 1909; N 18, ст. 2691; N 25, ст. 3643; N 43, ст. 5947).</w:t>
      </w:r>
      <w:proofErr w:type="gramEnd"/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</w:t>
      </w:r>
      <w:r>
        <w:lastRenderedPageBreak/>
        <w:t>доступных для них формах.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2933; N 26, ст. 3388; N 30, ст. 4217, ст. 4257, ст. 4263; 2015, N 1, ст. 42, ст. 53, ст. 72; N 27, ст. 3951, ст. 3989; N 29, ст. 4339, ст. 4364; N 51, ст. 7241; 2016, N 1, ст. 8, ст. 9, ст. 24, ст. 78).</w:t>
      </w:r>
      <w:proofErr w:type="gramEnd"/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782DDB" w:rsidRDefault="00782DDB">
      <w:pPr>
        <w:pStyle w:val="ConsPlusNormal"/>
        <w:jc w:val="center"/>
      </w:pPr>
      <w:r>
        <w:t>ВЫПУСКНИКОВ, ОСВОИВШИХ ПРОГРАММУ СПЕЦИАЛИТЕТА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физические лица (пациенты);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население;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lastRenderedPageBreak/>
        <w:t>медицинская;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организационно-управленческая;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научно-исследовательская.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медицинская деятельность: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пациентов;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оказание первичной врачебной медико-санитарной помощи в амбулаторных условиях и условиях дневного стационара;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оказание первичной врачебной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участие в оказании скорой медицинской помощи при состояниях, </w:t>
      </w:r>
      <w:r>
        <w:lastRenderedPageBreak/>
        <w:t>требующих срочного медицинского вмешательства;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участие в проведении медицинской реабилитации и санаторно-курортного лечения;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создание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ведение медицинской документации в медицинских организациях;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организация проведения медицинской экспертизы;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участие в организации оценки качества оказания медицинской помощи пациентам;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 xml:space="preserve">5.1. В результате освоения программы специалитета у выпускника </w:t>
      </w:r>
      <w:r>
        <w:lastRenderedPageBreak/>
        <w:t>должны быть сформированы общекультурные, общепрофессиональные и профессиональные компетенции.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к абстрактному мышлению, анализу, синтезу (ОК-1);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  <w:proofErr w:type="gramEnd"/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(ОПК-2);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lastRenderedPageBreak/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ведению медицинской документации (ОПК-6);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медицинская деятельность: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способностью и готовностью к проведению противоэпидемических </w:t>
      </w:r>
      <w:r>
        <w:lastRenderedPageBreak/>
        <w:t>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 (ПК-6);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готовностью к проведению экспертизы временной нетрудоспособности, участию в проведении </w:t>
      </w:r>
      <w:proofErr w:type="gramStart"/>
      <w:r>
        <w:t>медико-социальной</w:t>
      </w:r>
      <w:proofErr w:type="gramEnd"/>
      <w:r>
        <w:t xml:space="preserve"> экспертизы, констатации биологической смерти человека (ПК-7);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участию в оказании скорой медицинской помощи при состояниях, требующих срочного медицинского вмешательства (ПК-11);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участию в оказании медицинской помощи при чрезвычайных ситуациях, в том числе участие в медицинской эвакуации (ПК-13);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готовностью к определению необходимости применения природных лечебных факторов, лекарственной, немедикаментозной терапии и других </w:t>
      </w:r>
      <w:r>
        <w:lastRenderedPageBreak/>
        <w:t>методов у пациентов, нуждающихся в медицинской реабилитации и санаторно-курортном лечении (ПК-14);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(ПК-17),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участию в оценке качества оказания медицинской помощи с использованием основных медико-статистических показателей (ПК-18);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научно-исследовательская деятельность: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способностью к участию в проведении научных исследований (ПК-21);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5.7. При разработке программы специалитета требования к результатам </w:t>
      </w:r>
      <w:proofErr w:type="gramStart"/>
      <w:r>
        <w:lastRenderedPageBreak/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5.8. </w:t>
      </w:r>
      <w:proofErr w:type="gramStart"/>
      <w:r>
        <w:t xml:space="preserve">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4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</w:t>
      </w:r>
      <w:proofErr w:type="gramEnd"/>
      <w:r>
        <w:t xml:space="preserve">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6.2. Программа специалитета состоит из следующих блоков:</w:t>
      </w:r>
    </w:p>
    <w:p w:rsidR="00782DDB" w:rsidRDefault="00782DDB">
      <w:pPr>
        <w:pStyle w:val="ConsPlusNormal"/>
        <w:spacing w:before="280"/>
        <w:ind w:firstLine="540"/>
        <w:jc w:val="both"/>
      </w:pPr>
      <w:hyperlink w:anchor="P19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782DDB" w:rsidRDefault="00782DDB">
      <w:pPr>
        <w:pStyle w:val="ConsPlusNormal"/>
        <w:spacing w:before="280"/>
        <w:ind w:firstLine="540"/>
        <w:jc w:val="both"/>
      </w:pPr>
      <w:hyperlink w:anchor="P20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782DDB" w:rsidRDefault="00782DDB">
      <w:pPr>
        <w:pStyle w:val="ConsPlusNormal"/>
        <w:spacing w:before="280"/>
        <w:ind w:firstLine="540"/>
        <w:jc w:val="both"/>
      </w:pPr>
      <w:hyperlink w:anchor="P2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</w:t>
      </w:r>
      <w:r>
        <w:lastRenderedPageBreak/>
        <w:t>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2"/>
      </w:pPr>
      <w:r>
        <w:t>Структура программы специалитета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right"/>
      </w:pPr>
      <w:r>
        <w:t>Таблица</w:t>
      </w:r>
    </w:p>
    <w:p w:rsidR="00782DDB" w:rsidRDefault="00782DDB">
      <w:pPr>
        <w:pStyle w:val="ConsPlusNormal"/>
        <w:jc w:val="both"/>
      </w:pPr>
    </w:p>
    <w:p w:rsidR="00782DDB" w:rsidRDefault="00782DDB">
      <w:pPr>
        <w:sectPr w:rsidR="00782DDB" w:rsidSect="00173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660"/>
        <w:gridCol w:w="2160"/>
      </w:tblGrid>
      <w:tr w:rsidR="00782DDB">
        <w:tc>
          <w:tcPr>
            <w:tcW w:w="7622" w:type="dxa"/>
            <w:gridSpan w:val="2"/>
          </w:tcPr>
          <w:p w:rsidR="00782DDB" w:rsidRDefault="00782DDB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782DDB">
        <w:tc>
          <w:tcPr>
            <w:tcW w:w="962" w:type="dxa"/>
            <w:vMerge w:val="restart"/>
          </w:tcPr>
          <w:p w:rsidR="00782DDB" w:rsidRDefault="00782DDB">
            <w:pPr>
              <w:pStyle w:val="ConsPlusNormal"/>
            </w:pPr>
            <w:bookmarkStart w:id="1" w:name="P195"/>
            <w:bookmarkEnd w:id="1"/>
            <w:r>
              <w:t>Блок 1</w:t>
            </w:r>
          </w:p>
        </w:tc>
        <w:tc>
          <w:tcPr>
            <w:tcW w:w="6660" w:type="dxa"/>
          </w:tcPr>
          <w:p w:rsidR="00782DDB" w:rsidRDefault="00782DD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324 - 330</w:t>
            </w:r>
          </w:p>
        </w:tc>
      </w:tr>
      <w:tr w:rsidR="00782DDB">
        <w:tc>
          <w:tcPr>
            <w:tcW w:w="962" w:type="dxa"/>
            <w:vMerge/>
          </w:tcPr>
          <w:p w:rsidR="00782DDB" w:rsidRDefault="00782DDB"/>
        </w:tc>
        <w:tc>
          <w:tcPr>
            <w:tcW w:w="6660" w:type="dxa"/>
          </w:tcPr>
          <w:p w:rsidR="00782DDB" w:rsidRDefault="00782DDB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288 - 294</w:t>
            </w:r>
          </w:p>
        </w:tc>
      </w:tr>
      <w:tr w:rsidR="00782DDB">
        <w:tc>
          <w:tcPr>
            <w:tcW w:w="962" w:type="dxa"/>
            <w:vMerge/>
          </w:tcPr>
          <w:p w:rsidR="00782DDB" w:rsidRDefault="00782DDB"/>
        </w:tc>
        <w:tc>
          <w:tcPr>
            <w:tcW w:w="6660" w:type="dxa"/>
          </w:tcPr>
          <w:p w:rsidR="00782DDB" w:rsidRDefault="00782DD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36</w:t>
            </w:r>
          </w:p>
        </w:tc>
      </w:tr>
      <w:tr w:rsidR="00782DDB">
        <w:tc>
          <w:tcPr>
            <w:tcW w:w="962" w:type="dxa"/>
            <w:vMerge w:val="restart"/>
          </w:tcPr>
          <w:p w:rsidR="00782DDB" w:rsidRDefault="00782DDB">
            <w:pPr>
              <w:pStyle w:val="ConsPlusNormal"/>
            </w:pPr>
            <w:bookmarkStart w:id="2" w:name="P202"/>
            <w:bookmarkEnd w:id="2"/>
            <w:r>
              <w:t>Блок 2</w:t>
            </w:r>
          </w:p>
        </w:tc>
        <w:tc>
          <w:tcPr>
            <w:tcW w:w="6660" w:type="dxa"/>
          </w:tcPr>
          <w:p w:rsidR="00782DDB" w:rsidRDefault="00782DDB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27 - 33</w:t>
            </w:r>
          </w:p>
        </w:tc>
      </w:tr>
      <w:tr w:rsidR="00782DDB">
        <w:tc>
          <w:tcPr>
            <w:tcW w:w="962" w:type="dxa"/>
            <w:vMerge/>
          </w:tcPr>
          <w:p w:rsidR="00782DDB" w:rsidRDefault="00782DDB"/>
        </w:tc>
        <w:tc>
          <w:tcPr>
            <w:tcW w:w="6660" w:type="dxa"/>
          </w:tcPr>
          <w:p w:rsidR="00782DDB" w:rsidRDefault="00782DDB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27 - 33</w:t>
            </w:r>
          </w:p>
        </w:tc>
      </w:tr>
      <w:tr w:rsidR="00782DDB">
        <w:tc>
          <w:tcPr>
            <w:tcW w:w="962" w:type="dxa"/>
          </w:tcPr>
          <w:p w:rsidR="00782DDB" w:rsidRDefault="00782DDB">
            <w:pPr>
              <w:pStyle w:val="ConsPlusNormal"/>
            </w:pPr>
            <w:bookmarkStart w:id="3" w:name="P207"/>
            <w:bookmarkEnd w:id="3"/>
            <w:r>
              <w:t>Блок 3</w:t>
            </w:r>
          </w:p>
        </w:tc>
        <w:tc>
          <w:tcPr>
            <w:tcW w:w="6660" w:type="dxa"/>
          </w:tcPr>
          <w:p w:rsidR="00782DDB" w:rsidRDefault="00782DD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3</w:t>
            </w:r>
          </w:p>
        </w:tc>
      </w:tr>
      <w:tr w:rsidR="00782DDB">
        <w:tc>
          <w:tcPr>
            <w:tcW w:w="7622" w:type="dxa"/>
            <w:gridSpan w:val="2"/>
          </w:tcPr>
          <w:p w:rsidR="00782DDB" w:rsidRDefault="00782DDB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</w:tcPr>
          <w:p w:rsidR="00782DDB" w:rsidRDefault="00782DDB">
            <w:pPr>
              <w:pStyle w:val="ConsPlusNormal"/>
              <w:jc w:val="center"/>
            </w:pPr>
            <w:r>
              <w:t>360</w:t>
            </w:r>
          </w:p>
        </w:tc>
      </w:tr>
    </w:tbl>
    <w:p w:rsidR="00782DDB" w:rsidRDefault="00782DDB">
      <w:pPr>
        <w:sectPr w:rsidR="00782D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базовой части </w:t>
      </w:r>
      <w:hyperlink w:anchor="P19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195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6.6. Дисциплины (модули), относящиеся к вариативной части программы специалитета, </w:t>
      </w:r>
      <w:proofErr w:type="gramStart"/>
      <w:r>
        <w:t>определяют</w:t>
      </w:r>
      <w:proofErr w:type="gramEnd"/>
      <w:r>
        <w:t xml:space="preserve"> в том числе специализацию программы специалитета.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 xml:space="preserve">. После выбора обучающимся специализации программы набор соответствующих дисциплин (модулей) </w:t>
      </w:r>
      <w:r>
        <w:lastRenderedPageBreak/>
        <w:t>становится обязательным для освоения обучающимся.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6.7. В </w:t>
      </w:r>
      <w:hyperlink w:anchor="P20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Тип учебной практики: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клиническая практика.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 проведения учебной практики: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стационарная.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Типы производственной практики: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клиническая практика;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научно-исследовательская работа.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Способы проведения производственной практики: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стационарная;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выездная.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6.8. В </w:t>
      </w:r>
      <w:hyperlink w:anchor="P2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lastRenderedPageBreak/>
        <w:t xml:space="preserve">6.9. Реализация практической подготовки обучающихся, осуществляемой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19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9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782DDB" w:rsidRDefault="00782DDB">
      <w:pPr>
        <w:pStyle w:val="ConsPlusNormal"/>
        <w:jc w:val="center"/>
      </w:pPr>
      <w:r>
        <w:t>ПРОГРАММЫ СПЕЦИАЛИТЕТА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среда должны обеспечивать возможность доступа обучающегося из любой точки, в которой имеется доступ к информационно-</w:t>
      </w:r>
      <w:r>
        <w:lastRenderedPageBreak/>
        <w:t>телекоммуникационной сети "Интернет" (далее - сеть "Интернет"), как на территории организации, так и вне ее.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</w:t>
      </w:r>
      <w:proofErr w:type="gramStart"/>
      <w:r>
        <w:t xml:space="preserve">N 29, ст. 4389, ст. 4390),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</w:t>
      </w:r>
      <w:r>
        <w:lastRenderedPageBreak/>
        <w:t>педагогических работников, реализующих программу специалитета, должна составлять не менее 70 процентов.</w:t>
      </w:r>
      <w:proofErr w:type="gramEnd"/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  <w:proofErr w:type="gramEnd"/>
    </w:p>
    <w:p w:rsidR="00782DDB" w:rsidRDefault="00782DDB">
      <w:pPr>
        <w:pStyle w:val="ConsPlusNormal"/>
        <w:spacing w:before="280"/>
        <w:ind w:firstLine="540"/>
        <w:jc w:val="both"/>
      </w:pPr>
      <w:proofErr w:type="gramStart"/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</w:t>
      </w:r>
      <w:proofErr w:type="gramEnd"/>
      <w:r>
        <w:t xml:space="preserve"> </w:t>
      </w:r>
      <w:proofErr w:type="gramStart"/>
      <w:r>
        <w:t>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782DDB" w:rsidRDefault="00782DDB">
      <w:pPr>
        <w:pStyle w:val="ConsPlusNormal"/>
        <w:spacing w:before="28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  <w:proofErr w:type="gramEnd"/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</w:t>
      </w:r>
      <w:r>
        <w:lastRenderedPageBreak/>
        <w:t>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lastRenderedPageBreak/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82DDB" w:rsidRDefault="00782DDB">
      <w:pPr>
        <w:pStyle w:val="ConsPlusNormal"/>
        <w:spacing w:before="28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jc w:val="both"/>
      </w:pPr>
    </w:p>
    <w:p w:rsidR="00782DDB" w:rsidRDefault="00782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4" w:name="_GoBack"/>
      <w:bookmarkEnd w:id="4"/>
    </w:p>
    <w:sectPr w:rsidR="009859C4" w:rsidSect="003D2C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B"/>
    <w:rsid w:val="006B64F4"/>
    <w:rsid w:val="00782DDB"/>
    <w:rsid w:val="009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2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2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F3168C490E6A311F8821C1A68152E653FBF79138DAFDFB1ACBA9E5EF26AE57FB0D72C2ADB8A3D72427BE7E495BBFD41CB4AD0A4E0EBB2H9K8J" TargetMode="External"/><Relationship Id="rId13" Type="http://schemas.openxmlformats.org/officeDocument/2006/relationships/hyperlink" Target="consultantplus://offline/ref=D74F3168C490E6A311F8821C1A68152E643FBF781C88AFDFB1ACBA9E5EF26AE57FB0D72C2ADA8A3A7D427BE7E495BBFD41CB4AD0A4E0EBB2H9K8J" TargetMode="External"/><Relationship Id="rId18" Type="http://schemas.openxmlformats.org/officeDocument/2006/relationships/hyperlink" Target="consultantplus://offline/ref=D74F3168C490E6A311F8821C1A68152E663ABF781D89AFDFB1ACBA9E5EF26AE57FB0D72C2ADB8A3C7D427BE7E495BBFD41CB4AD0A4E0EBB2H9K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4F3168C490E6A311F8821C1A68152E6537BD701F86AFDFB1ACBA9E5EF26AE56DB08F202AD8943D74572DB6A1HCK8J" TargetMode="External"/><Relationship Id="rId7" Type="http://schemas.openxmlformats.org/officeDocument/2006/relationships/hyperlink" Target="consultantplus://offline/ref=D74F3168C490E6A311F8821C1A68152E6537BC7F1B87AFDFB1ACBA9E5EF26AE57FB0D72C2ADB8A3876427BE7E495BBFD41CB4AD0A4E0EBB2H9K8J" TargetMode="External"/><Relationship Id="rId12" Type="http://schemas.openxmlformats.org/officeDocument/2006/relationships/hyperlink" Target="consultantplus://offline/ref=D74F3168C490E6A311F8821C1A68152E643FBF7C1D89AFDFB1ACBA9E5EF26AE57FB0D72C2ADB8D3872427BE7E495BBFD41CB4AD0A4E0EBB2H9K8J" TargetMode="External"/><Relationship Id="rId17" Type="http://schemas.openxmlformats.org/officeDocument/2006/relationships/hyperlink" Target="consultantplus://offline/ref=D74F3168C490E6A311F8821C1A68152E6536BE7E128FAFDFB1ACBA9E5EF26AE57FB0D72C2ADA8B3470427BE7E495BBFD41CB4AD0A4E0EBB2H9K8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4F3168C490E6A311F8821C1A68152E643FBF781C88AFDFB1ACBA9E5EF26AE57FB0D72C2ADA8A3A73427BE7E495BBFD41CB4AD0A4E0EBB2H9K8J" TargetMode="External"/><Relationship Id="rId20" Type="http://schemas.openxmlformats.org/officeDocument/2006/relationships/hyperlink" Target="consultantplus://offline/ref=D74F3168C490E6A311F8821C1A68152E643FB9701D8AAFDFB1ACBA9E5EF26AE56DB08F202AD8943D74572DB6A1HCK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F3168C490E6A311F8821C1A68152E653FBF79138DAFDFB1ACBA9E5EF26AE57FB0D72C2ADB8A3D71427BE7E495BBFD41CB4AD0A4E0EBB2H9K8J" TargetMode="External"/><Relationship Id="rId11" Type="http://schemas.openxmlformats.org/officeDocument/2006/relationships/hyperlink" Target="consultantplus://offline/ref=D74F3168C490E6A311F8821C1A68152E6636BF7A198DAFDFB1ACBA9E5EF26AE57FB0D72C2ADA8C3B7C427BE7E495BBFD41CB4AD0A4E0EBB2H9K8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4F3168C490E6A311F8821C1A68152E643FBF781C88AFDFB1ACBA9E5EF26AE56DB08F202AD8943D74572DB6A1HCK8J" TargetMode="External"/><Relationship Id="rId23" Type="http://schemas.openxmlformats.org/officeDocument/2006/relationships/hyperlink" Target="consultantplus://offline/ref=D74F3168C490E6A311F8821C1A68152E6637B2701B8BAFDFB1ACBA9E5EF26AE57FB0D72C2ADB8A3D73427BE7E495BBFD41CB4AD0A4E0EBB2H9K8J" TargetMode="External"/><Relationship Id="rId10" Type="http://schemas.openxmlformats.org/officeDocument/2006/relationships/hyperlink" Target="consultantplus://offline/ref=D74F3168C490E6A311F8821C1A68152E663EBD7E1A87AFDFB1ACBA9E5EF26AE56DB08F202AD8943D74572DB6A1HCK8J" TargetMode="External"/><Relationship Id="rId19" Type="http://schemas.openxmlformats.org/officeDocument/2006/relationships/hyperlink" Target="consultantplus://offline/ref=D74F3168C490E6A311F8821C1A68152E663ABF781D89AFDFB1ACBA9E5EF26AE56DB08F202AD8943D74572DB6A1HCK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F3168C490E6A311F8821C1A68152E653FBF79138DAFDFB1ACBA9E5EF26AE57FB0D72C2ADB8A3D73427BE7E495BBFD41CB4AD0A4E0EBB2H9K8J" TargetMode="External"/><Relationship Id="rId14" Type="http://schemas.openxmlformats.org/officeDocument/2006/relationships/hyperlink" Target="consultantplus://offline/ref=D74F3168C490E6A311F8821C1A68152E643FBF781C88AFDFB1ACBA9E5EF26AE57FB0D72E23D0DE6D301C22B6A3DEB7FD5CD74BD1HBK2J" TargetMode="External"/><Relationship Id="rId22" Type="http://schemas.openxmlformats.org/officeDocument/2006/relationships/hyperlink" Target="consultantplus://offline/ref=D74F3168C490E6A311F8821C1A68152E663EB97D1B89AFDFB1ACBA9E5EF26AE57FB0D72C2ADB8A3D74427BE7E495BBFD41CB4AD0A4E0EBB2H9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6513</Words>
  <Characters>37127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2018-10-03T09:10:00Z</dcterms:created>
  <dcterms:modified xsi:type="dcterms:W3CDTF">2018-10-03T09:10:00Z</dcterms:modified>
</cp:coreProperties>
</file>